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230" w:rsidRPr="00F47C64" w:rsidRDefault="008A1230" w:rsidP="00F47C64">
      <w:pPr>
        <w:widowControl w:val="0"/>
        <w:tabs>
          <w:tab w:val="left" w:pos="0"/>
        </w:tabs>
        <w:autoSpaceDE w:val="0"/>
        <w:autoSpaceDN w:val="0"/>
        <w:adjustRightInd w:val="0"/>
        <w:spacing w:after="0" w:line="360" w:lineRule="auto"/>
        <w:jc w:val="both"/>
        <w:rPr>
          <w:rFonts w:ascii="Times New Roman" w:hAnsi="Times New Roman" w:cs="Times New Roman"/>
          <w:b/>
          <w:color w:val="0F243E" w:themeColor="text2" w:themeShade="80"/>
          <w:spacing w:val="-4"/>
          <w:sz w:val="24"/>
          <w:szCs w:val="24"/>
        </w:rPr>
      </w:pP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r>
      <w:r w:rsidRPr="00F47C64">
        <w:rPr>
          <w:rFonts w:ascii="Times New Roman" w:hAnsi="Times New Roman" w:cs="Times New Roman"/>
          <w:b/>
          <w:color w:val="0F243E" w:themeColor="text2" w:themeShade="80"/>
          <w:spacing w:val="-4"/>
          <w:sz w:val="24"/>
          <w:szCs w:val="24"/>
        </w:rPr>
        <w:tab/>
        <w:t xml:space="preserve">     Annexure: B </w:t>
      </w:r>
    </w:p>
    <w:p w:rsidR="008A1230" w:rsidRPr="00F47C64" w:rsidRDefault="008A1230" w:rsidP="00F47C64">
      <w:pPr>
        <w:widowControl w:val="0"/>
        <w:tabs>
          <w:tab w:val="left" w:pos="0"/>
        </w:tabs>
        <w:autoSpaceDE w:val="0"/>
        <w:autoSpaceDN w:val="0"/>
        <w:adjustRightInd w:val="0"/>
        <w:spacing w:after="0" w:line="360" w:lineRule="auto"/>
        <w:jc w:val="both"/>
        <w:rPr>
          <w:rFonts w:ascii="Times New Roman" w:hAnsi="Times New Roman" w:cs="Times New Roman"/>
          <w:b/>
          <w:color w:val="0F243E" w:themeColor="text2" w:themeShade="80"/>
          <w:spacing w:val="-4"/>
          <w:sz w:val="24"/>
          <w:szCs w:val="24"/>
        </w:rPr>
      </w:pPr>
    </w:p>
    <w:p w:rsidR="008A1230" w:rsidRPr="00F47C64" w:rsidRDefault="008A1230" w:rsidP="00F47C64">
      <w:pPr>
        <w:widowControl w:val="0"/>
        <w:autoSpaceDE w:val="0"/>
        <w:autoSpaceDN w:val="0"/>
        <w:adjustRightInd w:val="0"/>
        <w:spacing w:after="0" w:line="360" w:lineRule="auto"/>
        <w:jc w:val="both"/>
        <w:rPr>
          <w:rFonts w:ascii="Times New Roman" w:hAnsi="Times New Roman" w:cs="Times New Roman"/>
          <w:b/>
          <w:color w:val="0F243E" w:themeColor="text2" w:themeShade="80"/>
          <w:spacing w:val="-4"/>
          <w:sz w:val="24"/>
          <w:szCs w:val="24"/>
          <w:u w:val="single"/>
        </w:rPr>
      </w:pPr>
      <w:r w:rsidRPr="00F47C64">
        <w:rPr>
          <w:rFonts w:ascii="Times New Roman" w:hAnsi="Times New Roman" w:cs="Times New Roman"/>
          <w:b/>
          <w:color w:val="0F243E" w:themeColor="text2" w:themeShade="80"/>
          <w:spacing w:val="-4"/>
          <w:sz w:val="24"/>
          <w:szCs w:val="24"/>
          <w:u w:val="single"/>
        </w:rPr>
        <w:t>Reporting Format-B</w:t>
      </w:r>
    </w:p>
    <w:p w:rsidR="008A1230" w:rsidRPr="00F47C64" w:rsidRDefault="008A1230" w:rsidP="00F47C64">
      <w:pPr>
        <w:widowControl w:val="0"/>
        <w:autoSpaceDE w:val="0"/>
        <w:autoSpaceDN w:val="0"/>
        <w:adjustRightInd w:val="0"/>
        <w:spacing w:after="0" w:line="360" w:lineRule="auto"/>
        <w:ind w:left="3461"/>
        <w:jc w:val="both"/>
        <w:rPr>
          <w:rFonts w:ascii="Times New Roman" w:hAnsi="Times New Roman" w:cs="Times New Roman"/>
          <w:b/>
          <w:color w:val="0F243E" w:themeColor="text2" w:themeShade="80"/>
          <w:spacing w:val="-4"/>
          <w:sz w:val="24"/>
          <w:szCs w:val="24"/>
          <w:u w:val="single"/>
        </w:rPr>
      </w:pPr>
    </w:p>
    <w:p w:rsidR="008A1230" w:rsidRPr="00F47C64" w:rsidRDefault="008A1230" w:rsidP="00F47C64">
      <w:pPr>
        <w:widowControl w:val="0"/>
        <w:autoSpaceDE w:val="0"/>
        <w:autoSpaceDN w:val="0"/>
        <w:adjustRightInd w:val="0"/>
        <w:spacing w:after="0" w:line="360" w:lineRule="auto"/>
        <w:ind w:left="3461"/>
        <w:jc w:val="both"/>
        <w:rPr>
          <w:rFonts w:ascii="Times New Roman" w:hAnsi="Times New Roman" w:cs="Times New Roman"/>
          <w:b/>
          <w:color w:val="0F243E" w:themeColor="text2" w:themeShade="80"/>
          <w:spacing w:val="-4"/>
          <w:sz w:val="24"/>
          <w:szCs w:val="24"/>
        </w:rPr>
      </w:pPr>
      <w:r w:rsidRPr="00F47C64">
        <w:rPr>
          <w:rFonts w:ascii="Times New Roman" w:hAnsi="Times New Roman" w:cs="Times New Roman"/>
          <w:b/>
          <w:color w:val="0F243E" w:themeColor="text2" w:themeShade="80"/>
          <w:spacing w:val="-4"/>
          <w:sz w:val="24"/>
          <w:szCs w:val="24"/>
        </w:rPr>
        <w:t xml:space="preserve">Structure of the Detailed Reporting format </w:t>
      </w:r>
    </w:p>
    <w:p w:rsidR="008A1230" w:rsidRPr="00F47C64" w:rsidRDefault="008A1230" w:rsidP="00F47C64">
      <w:pPr>
        <w:widowControl w:val="0"/>
        <w:autoSpaceDE w:val="0"/>
        <w:autoSpaceDN w:val="0"/>
        <w:adjustRightInd w:val="0"/>
        <w:spacing w:after="0" w:line="360" w:lineRule="auto"/>
        <w:ind w:left="1639"/>
        <w:jc w:val="both"/>
        <w:rPr>
          <w:rFonts w:ascii="Times New Roman" w:hAnsi="Times New Roman" w:cs="Times New Roman"/>
          <w:b/>
          <w:color w:val="0F243E" w:themeColor="text2" w:themeShade="80"/>
          <w:spacing w:val="-2"/>
          <w:sz w:val="24"/>
          <w:szCs w:val="24"/>
        </w:rPr>
      </w:pPr>
      <w:r w:rsidRPr="00F47C64">
        <w:rPr>
          <w:rFonts w:ascii="Times New Roman" w:hAnsi="Times New Roman" w:cs="Times New Roman"/>
          <w:b/>
          <w:color w:val="0F243E" w:themeColor="text2" w:themeShade="80"/>
          <w:spacing w:val="-2"/>
          <w:sz w:val="24"/>
          <w:szCs w:val="24"/>
        </w:rPr>
        <w:t xml:space="preserve">(To be submitted by Evaluators to SACS for each TI evaluated with a copy to NACO) </w:t>
      </w:r>
    </w:p>
    <w:p w:rsidR="008A1230" w:rsidRPr="00F47C64" w:rsidRDefault="008A1230" w:rsidP="00F47C64">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2"/>
          <w:sz w:val="24"/>
          <w:szCs w:val="24"/>
        </w:rPr>
      </w:pPr>
    </w:p>
    <w:p w:rsidR="008A1230" w:rsidRPr="00F47C64" w:rsidRDefault="008A1230" w:rsidP="00F47C64">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Introduction </w:t>
      </w:r>
    </w:p>
    <w:p w:rsidR="00DF70E9" w:rsidRPr="00F47C64" w:rsidRDefault="00DF70E9" w:rsidP="00F47C64">
      <w:pPr>
        <w:pStyle w:val="ListParagraph"/>
        <w:numPr>
          <w:ilvl w:val="0"/>
          <w:numId w:val="11"/>
        </w:numPr>
        <w:spacing w:after="0" w:line="360" w:lineRule="auto"/>
        <w:jc w:val="both"/>
        <w:rPr>
          <w:rFonts w:ascii="Times New Roman" w:eastAsia="Times New Roman" w:hAnsi="Times New Roman" w:cs="Times New Roman"/>
          <w:b/>
          <w:sz w:val="24"/>
          <w:szCs w:val="24"/>
        </w:rPr>
      </w:pPr>
      <w:r w:rsidRPr="00F47C64">
        <w:rPr>
          <w:rFonts w:ascii="Times New Roman" w:eastAsia="Times New Roman" w:hAnsi="Times New Roman" w:cs="Times New Roman"/>
          <w:b/>
          <w:sz w:val="24"/>
          <w:szCs w:val="24"/>
        </w:rPr>
        <w:t>Background of Project and Organization</w:t>
      </w:r>
    </w:p>
    <w:p w:rsidR="00DF70E9" w:rsidRPr="00F47C64" w:rsidRDefault="00DF70E9" w:rsidP="00F47C64">
      <w:pPr>
        <w:pStyle w:val="NoSpacing"/>
        <w:spacing w:line="360" w:lineRule="auto"/>
        <w:ind w:left="1080"/>
        <w:jc w:val="both"/>
      </w:pPr>
      <w:proofErr w:type="spellStart"/>
      <w:r w:rsidRPr="00F47C64">
        <w:t>Pravara</w:t>
      </w:r>
      <w:proofErr w:type="spellEnd"/>
      <w:r w:rsidRPr="00F47C64">
        <w:t xml:space="preserve"> Medical Trust was implementing the Targeted Intervention project since 2005 onwards with the technical and financial support of Pathfinder International.  The project seeks to empower sex workers and MSMs to make informed choices and adopt behaviors that will reduce their vulnerability to STI/HIV/AIDS thus enabling them to improve and gain greater control over their lives. The TI project implemented by </w:t>
      </w:r>
      <w:proofErr w:type="gramStart"/>
      <w:r w:rsidRPr="00F47C64">
        <w:t>PMT  in</w:t>
      </w:r>
      <w:proofErr w:type="gramEnd"/>
      <w:r w:rsidRPr="00F47C64">
        <w:t xml:space="preserve"> the districts was under the project named “</w:t>
      </w:r>
      <w:proofErr w:type="spellStart"/>
      <w:r w:rsidRPr="00F47C64">
        <w:t>Mukta</w:t>
      </w:r>
      <w:proofErr w:type="spellEnd"/>
      <w:r w:rsidRPr="00F47C64">
        <w:t>”.  Under this project a clinic and community based STI diagnosis and treatment, HIV education and prevention and behavior change programs were initiated. To facilitate service delivery a network of static and satellite clinics was established in brothel and non-brothel based areas; the project also focused its attention on training, supervision and support facilities to upgrade the existing PP working with vulnerable groups. Clinic based activities are complemented by community-based outreach activities with sex workers, clients of sex workers, MSMs, police, and madams. The project got transitioned to MSACS in April 2010.and CC TI Project in April 2014 Start to MSACS.</w:t>
      </w:r>
    </w:p>
    <w:p w:rsidR="00DF70E9" w:rsidRPr="00F47C64" w:rsidRDefault="00DF70E9" w:rsidP="00F47C64">
      <w:pPr>
        <w:pStyle w:val="NoSpacing"/>
        <w:spacing w:line="360" w:lineRule="auto"/>
        <w:ind w:left="1080"/>
        <w:jc w:val="both"/>
      </w:pPr>
      <w:r w:rsidRPr="00F47C64">
        <w:br/>
        <w:t xml:space="preserve">The project also seeks to create enabling environments for </w:t>
      </w:r>
      <w:proofErr w:type="spellStart"/>
      <w:r w:rsidRPr="00F47C64">
        <w:t>behaviour</w:t>
      </w:r>
      <w:proofErr w:type="spellEnd"/>
      <w:r w:rsidRPr="00F47C64">
        <w:t xml:space="preserve"> change to occur, as well as creating and building the capacity of associations of sex workers and MSMs to advocate for their rights and demand quality health and social services.</w:t>
      </w:r>
    </w:p>
    <w:p w:rsidR="00DF70E9" w:rsidRPr="00F47C64" w:rsidRDefault="00DF70E9" w:rsidP="00F47C64">
      <w:pPr>
        <w:pStyle w:val="NoSpacing"/>
        <w:spacing w:line="360" w:lineRule="auto"/>
        <w:ind w:left="1080"/>
        <w:jc w:val="both"/>
      </w:pPr>
    </w:p>
    <w:p w:rsidR="00DF70E9" w:rsidRPr="00F47C64" w:rsidRDefault="00DF70E9" w:rsidP="00F47C64">
      <w:pPr>
        <w:pStyle w:val="NoSpacing"/>
        <w:spacing w:line="360" w:lineRule="auto"/>
        <w:ind w:left="1080"/>
        <w:jc w:val="both"/>
      </w:pPr>
      <w:proofErr w:type="spellStart"/>
      <w:r w:rsidRPr="00F47C64">
        <w:t>Pravara</w:t>
      </w:r>
      <w:proofErr w:type="spellEnd"/>
      <w:r w:rsidRPr="00F47C64">
        <w:t xml:space="preserve"> Medical Trust, </w:t>
      </w:r>
      <w:proofErr w:type="spellStart"/>
      <w:r w:rsidRPr="00F47C64">
        <w:t>Loni</w:t>
      </w:r>
      <w:proofErr w:type="spellEnd"/>
      <w:r w:rsidRPr="00F47C64">
        <w:t xml:space="preserve">, in collaboration with </w:t>
      </w:r>
      <w:proofErr w:type="spellStart"/>
      <w:r w:rsidRPr="00F47C64">
        <w:t>Stina</w:t>
      </w:r>
      <w:proofErr w:type="spellEnd"/>
      <w:r w:rsidRPr="00F47C64">
        <w:t xml:space="preserve"> and </w:t>
      </w:r>
      <w:proofErr w:type="spellStart"/>
      <w:r w:rsidRPr="00F47C64">
        <w:t>Birgir</w:t>
      </w:r>
      <w:proofErr w:type="spellEnd"/>
      <w:r w:rsidRPr="00F47C64">
        <w:t xml:space="preserve"> </w:t>
      </w:r>
      <w:proofErr w:type="spellStart"/>
      <w:r w:rsidRPr="00F47C64">
        <w:t>Johanasson</w:t>
      </w:r>
      <w:proofErr w:type="spellEnd"/>
      <w:r w:rsidRPr="00F47C64">
        <w:t xml:space="preserve"> foundation, Linkoping, Sweden has started a project on HIV/AIDS &amp; FAMILY LIFE EDUCATION for adolescent and youth population in the target area under Primary Health Centers </w:t>
      </w:r>
      <w:proofErr w:type="spellStart"/>
      <w:r w:rsidRPr="00F47C64">
        <w:t>Loni</w:t>
      </w:r>
      <w:proofErr w:type="spellEnd"/>
      <w:r w:rsidRPr="00F47C64">
        <w:t xml:space="preserve"> (</w:t>
      </w:r>
      <w:proofErr w:type="spellStart"/>
      <w:r w:rsidRPr="00F47C64">
        <w:t>Dadh</w:t>
      </w:r>
      <w:proofErr w:type="spellEnd"/>
      <w:r w:rsidRPr="00F47C64">
        <w:t xml:space="preserve">), </w:t>
      </w:r>
      <w:proofErr w:type="spellStart"/>
      <w:r w:rsidRPr="00F47C64">
        <w:t>Kolhar</w:t>
      </w:r>
      <w:proofErr w:type="spellEnd"/>
      <w:r w:rsidRPr="00F47C64">
        <w:t xml:space="preserve">, </w:t>
      </w:r>
      <w:proofErr w:type="spellStart"/>
      <w:r w:rsidRPr="00F47C64">
        <w:t>Rahata</w:t>
      </w:r>
      <w:proofErr w:type="spellEnd"/>
      <w:r w:rsidRPr="00F47C64">
        <w:t xml:space="preserve"> with the following long term objectives;  </w:t>
      </w:r>
    </w:p>
    <w:p w:rsidR="00DF70E9" w:rsidRPr="00F47C64" w:rsidRDefault="00DF70E9" w:rsidP="00F47C64">
      <w:pPr>
        <w:pStyle w:val="NoSpacing"/>
        <w:spacing w:line="360" w:lineRule="auto"/>
        <w:ind w:left="1080"/>
        <w:jc w:val="both"/>
        <w:rPr>
          <w:b/>
          <w:bCs/>
        </w:rPr>
      </w:pPr>
      <w:r w:rsidRPr="00F47C64">
        <w:br/>
      </w:r>
      <w:r w:rsidRPr="00F47C64">
        <w:rPr>
          <w:b/>
          <w:bCs/>
        </w:rPr>
        <w:t>Long Term Objectives</w:t>
      </w:r>
    </w:p>
    <w:p w:rsidR="00DF70E9" w:rsidRPr="00F47C64" w:rsidRDefault="00DF70E9" w:rsidP="00F47C64">
      <w:pPr>
        <w:pStyle w:val="NoSpacing"/>
        <w:spacing w:line="360" w:lineRule="auto"/>
        <w:ind w:left="1080"/>
        <w:jc w:val="both"/>
      </w:pPr>
      <w:r w:rsidRPr="00F47C64">
        <w:rPr>
          <w:b/>
          <w:bCs/>
        </w:rPr>
        <w:t xml:space="preserve"> </w:t>
      </w:r>
    </w:p>
    <w:p w:rsidR="00DF70E9" w:rsidRPr="00F47C64" w:rsidRDefault="00DF70E9" w:rsidP="00F47C64">
      <w:pPr>
        <w:pStyle w:val="NoSpacing"/>
        <w:numPr>
          <w:ilvl w:val="0"/>
          <w:numId w:val="12"/>
        </w:numPr>
        <w:spacing w:line="360" w:lineRule="auto"/>
        <w:jc w:val="both"/>
      </w:pPr>
      <w:r w:rsidRPr="00F47C64">
        <w:lastRenderedPageBreak/>
        <w:t xml:space="preserve">To change the attitude and behavior of the adolescent and youth of the target area by promoting the responsible behavior and healthy practices in respect to sex and its related behavioral problems. </w:t>
      </w:r>
    </w:p>
    <w:p w:rsidR="00DF70E9" w:rsidRPr="00F47C64" w:rsidRDefault="00DF70E9" w:rsidP="00F47C64">
      <w:pPr>
        <w:pStyle w:val="NoSpacing"/>
        <w:numPr>
          <w:ilvl w:val="0"/>
          <w:numId w:val="12"/>
        </w:numPr>
        <w:spacing w:line="360" w:lineRule="auto"/>
        <w:jc w:val="both"/>
      </w:pPr>
      <w:r w:rsidRPr="00F47C64">
        <w:t>To prevent and control spread of STD/HIV/AIDS in general and the target area In particular.</w:t>
      </w:r>
    </w:p>
    <w:p w:rsidR="00DF70E9" w:rsidRPr="00F47C64" w:rsidRDefault="00DF70E9" w:rsidP="00F47C64">
      <w:pPr>
        <w:pStyle w:val="ListParagraph"/>
        <w:tabs>
          <w:tab w:val="left" w:pos="1683"/>
        </w:tabs>
        <w:spacing w:after="0" w:line="360" w:lineRule="auto"/>
        <w:ind w:left="1080"/>
        <w:jc w:val="both"/>
        <w:rPr>
          <w:rFonts w:ascii="Times New Roman" w:eastAsia="Times New Roman" w:hAnsi="Times New Roman" w:cs="Times New Roman"/>
          <w:sz w:val="24"/>
          <w:szCs w:val="24"/>
        </w:rPr>
      </w:pPr>
    </w:p>
    <w:p w:rsidR="00DF70E9" w:rsidRPr="00F47C64" w:rsidRDefault="00DF70E9" w:rsidP="00F47C64">
      <w:pPr>
        <w:pStyle w:val="ListParagraph"/>
        <w:tabs>
          <w:tab w:val="left" w:pos="1683"/>
        </w:tabs>
        <w:spacing w:after="0" w:line="360" w:lineRule="auto"/>
        <w:ind w:left="1080"/>
        <w:jc w:val="both"/>
        <w:rPr>
          <w:rFonts w:ascii="Times New Roman" w:eastAsia="Times New Roman" w:hAnsi="Times New Roman" w:cs="Times New Roman"/>
          <w:sz w:val="24"/>
          <w:szCs w:val="24"/>
        </w:rPr>
      </w:pPr>
      <w:r w:rsidRPr="00F47C64">
        <w:rPr>
          <w:rFonts w:ascii="Times New Roman" w:eastAsia="Times New Roman" w:hAnsi="Times New Roman" w:cs="Times New Roman"/>
          <w:sz w:val="24"/>
          <w:szCs w:val="24"/>
        </w:rPr>
        <w:t xml:space="preserve">Transition of the TI Project to NACO/MSACS was from 2011 onwards since then the project is exclusively supported and funded through MSACS.  </w:t>
      </w:r>
    </w:p>
    <w:p w:rsidR="00DF70E9" w:rsidRPr="00F47C64" w:rsidRDefault="00DF70E9" w:rsidP="00F47C64">
      <w:pPr>
        <w:pStyle w:val="ListParagraph"/>
        <w:tabs>
          <w:tab w:val="left" w:pos="1683"/>
        </w:tabs>
        <w:spacing w:after="0" w:line="360" w:lineRule="auto"/>
        <w:ind w:left="1080"/>
        <w:jc w:val="both"/>
        <w:rPr>
          <w:rFonts w:ascii="Times New Roman" w:eastAsia="Times New Roman" w:hAnsi="Times New Roman" w:cs="Times New Roman"/>
          <w:sz w:val="24"/>
          <w:szCs w:val="24"/>
        </w:rPr>
      </w:pPr>
    </w:p>
    <w:p w:rsidR="00DF70E9" w:rsidRPr="00F47C64" w:rsidRDefault="00DF70E9" w:rsidP="00F47C64">
      <w:pPr>
        <w:pStyle w:val="ListParagraph"/>
        <w:tabs>
          <w:tab w:val="left" w:pos="1683"/>
        </w:tabs>
        <w:spacing w:after="0" w:line="360" w:lineRule="auto"/>
        <w:ind w:left="1080"/>
        <w:jc w:val="both"/>
        <w:rPr>
          <w:rFonts w:ascii="Times New Roman" w:eastAsia="Times New Roman" w:hAnsi="Times New Roman" w:cs="Times New Roman"/>
          <w:sz w:val="24"/>
          <w:szCs w:val="24"/>
        </w:rPr>
      </w:pPr>
      <w:proofErr w:type="spellStart"/>
      <w:r w:rsidRPr="00F47C64">
        <w:rPr>
          <w:rFonts w:ascii="Times New Roman" w:eastAsia="Times New Roman" w:hAnsi="Times New Roman" w:cs="Times New Roman"/>
          <w:sz w:val="24"/>
          <w:szCs w:val="24"/>
        </w:rPr>
        <w:t>Pravara</w:t>
      </w:r>
      <w:proofErr w:type="spellEnd"/>
      <w:r w:rsidRPr="00F47C64">
        <w:rPr>
          <w:rFonts w:ascii="Times New Roman" w:eastAsia="Times New Roman" w:hAnsi="Times New Roman" w:cs="Times New Roman"/>
          <w:sz w:val="24"/>
          <w:szCs w:val="24"/>
        </w:rPr>
        <w:t xml:space="preserve"> Medical Trust is a known setup in </w:t>
      </w:r>
      <w:proofErr w:type="spellStart"/>
      <w:r w:rsidRPr="00F47C64">
        <w:rPr>
          <w:rFonts w:ascii="Times New Roman" w:eastAsia="Times New Roman" w:hAnsi="Times New Roman" w:cs="Times New Roman"/>
          <w:sz w:val="24"/>
          <w:szCs w:val="24"/>
        </w:rPr>
        <w:t>Loni</w:t>
      </w:r>
      <w:proofErr w:type="spellEnd"/>
      <w:r w:rsidRPr="00F47C64">
        <w:rPr>
          <w:rFonts w:ascii="Times New Roman" w:eastAsia="Times New Roman" w:hAnsi="Times New Roman" w:cs="Times New Roman"/>
          <w:sz w:val="24"/>
          <w:szCs w:val="24"/>
        </w:rPr>
        <w:t xml:space="preserve"> having their own “</w:t>
      </w:r>
      <w:proofErr w:type="spellStart"/>
      <w:r w:rsidRPr="00F47C64">
        <w:rPr>
          <w:rFonts w:ascii="Times New Roman" w:eastAsia="Times New Roman" w:hAnsi="Times New Roman" w:cs="Times New Roman"/>
          <w:sz w:val="24"/>
          <w:szCs w:val="24"/>
        </w:rPr>
        <w:t>Pravara</w:t>
      </w:r>
      <w:proofErr w:type="spellEnd"/>
      <w:r w:rsidRPr="00F47C64">
        <w:rPr>
          <w:rFonts w:ascii="Times New Roman" w:eastAsia="Times New Roman" w:hAnsi="Times New Roman" w:cs="Times New Roman"/>
          <w:sz w:val="24"/>
          <w:szCs w:val="24"/>
        </w:rPr>
        <w:t xml:space="preserve"> Institute of Medical Sciences (Deemed University).  The social development activities were initiated and governed by “Centre for Social Medicine”. </w:t>
      </w:r>
    </w:p>
    <w:p w:rsidR="00177524" w:rsidRPr="00F47C64" w:rsidRDefault="00177524" w:rsidP="00F47C64">
      <w:pPr>
        <w:tabs>
          <w:tab w:val="left" w:pos="1498"/>
        </w:tabs>
        <w:spacing w:after="0" w:line="360" w:lineRule="auto"/>
        <w:ind w:left="720"/>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 xml:space="preserve">  </w:t>
      </w:r>
      <w:r w:rsidR="009D3E3F" w:rsidRPr="00F47C64">
        <w:rPr>
          <w:rFonts w:ascii="Times New Roman" w:hAnsi="Times New Roman" w:cs="Times New Roman"/>
          <w:color w:val="000000"/>
          <w:spacing w:val="-2"/>
          <w:sz w:val="24"/>
          <w:szCs w:val="24"/>
        </w:rPr>
        <w:tab/>
      </w:r>
    </w:p>
    <w:p w:rsidR="008A1230" w:rsidRPr="00F47C64" w:rsidRDefault="008A1230"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F47C64">
        <w:rPr>
          <w:rFonts w:ascii="Times New Roman" w:hAnsi="Times New Roman" w:cs="Times New Roman"/>
          <w:b/>
          <w:i/>
          <w:color w:val="0F243E" w:themeColor="text2" w:themeShade="80"/>
          <w:spacing w:val="-2"/>
          <w:sz w:val="24"/>
          <w:szCs w:val="24"/>
        </w:rPr>
        <w:t xml:space="preserve">Name and address of the Organization </w:t>
      </w:r>
      <w:r w:rsidR="00E25D25" w:rsidRPr="00F47C64">
        <w:rPr>
          <w:rFonts w:ascii="Times New Roman" w:hAnsi="Times New Roman" w:cs="Times New Roman"/>
          <w:b/>
          <w:i/>
          <w:color w:val="0F243E" w:themeColor="text2" w:themeShade="80"/>
          <w:spacing w:val="-2"/>
          <w:sz w:val="24"/>
          <w:szCs w:val="24"/>
        </w:rPr>
        <w:t>:</w:t>
      </w:r>
    </w:p>
    <w:p w:rsidR="00E25D25" w:rsidRPr="00F47C64" w:rsidRDefault="006C105A" w:rsidP="00F47C64">
      <w:pPr>
        <w:pStyle w:val="ListParagraph"/>
        <w:widowControl w:val="0"/>
        <w:autoSpaceDE w:val="0"/>
        <w:autoSpaceDN w:val="0"/>
        <w:adjustRightInd w:val="0"/>
        <w:spacing w:after="0" w:line="360" w:lineRule="auto"/>
        <w:ind w:left="1944"/>
        <w:jc w:val="both"/>
        <w:rPr>
          <w:rFonts w:ascii="Times New Roman" w:eastAsia="Times New Roman" w:hAnsi="Times New Roman" w:cs="Times New Roman"/>
          <w:color w:val="000000"/>
          <w:sz w:val="24"/>
          <w:szCs w:val="24"/>
          <w:lang w:val="en-US"/>
        </w:rPr>
      </w:pPr>
      <w:proofErr w:type="spellStart"/>
      <w:r w:rsidRPr="00F47C64">
        <w:rPr>
          <w:rFonts w:ascii="Times New Roman" w:eastAsia="Times New Roman" w:hAnsi="Times New Roman" w:cs="Times New Roman"/>
          <w:color w:val="000000"/>
          <w:sz w:val="24"/>
          <w:szCs w:val="24"/>
          <w:lang w:val="en-US"/>
        </w:rPr>
        <w:t>Nityanand</w:t>
      </w:r>
      <w:proofErr w:type="spellEnd"/>
      <w:r w:rsidRPr="00F47C64">
        <w:rPr>
          <w:rFonts w:ascii="Times New Roman" w:eastAsia="Times New Roman" w:hAnsi="Times New Roman" w:cs="Times New Roman"/>
          <w:color w:val="000000"/>
          <w:sz w:val="24"/>
          <w:szCs w:val="24"/>
          <w:lang w:val="en-US"/>
        </w:rPr>
        <w:t xml:space="preserve"> </w:t>
      </w:r>
      <w:proofErr w:type="spellStart"/>
      <w:r w:rsidRPr="00F47C64">
        <w:rPr>
          <w:rFonts w:ascii="Times New Roman" w:eastAsia="Times New Roman" w:hAnsi="Times New Roman" w:cs="Times New Roman"/>
          <w:color w:val="000000"/>
          <w:sz w:val="24"/>
          <w:szCs w:val="24"/>
          <w:lang w:val="en-US"/>
        </w:rPr>
        <w:t>Bhavan</w:t>
      </w:r>
      <w:proofErr w:type="spellEnd"/>
      <w:r w:rsidRPr="00F47C64">
        <w:rPr>
          <w:rFonts w:ascii="Times New Roman" w:eastAsia="Times New Roman" w:hAnsi="Times New Roman" w:cs="Times New Roman"/>
          <w:color w:val="000000"/>
          <w:sz w:val="24"/>
          <w:szCs w:val="24"/>
          <w:lang w:val="en-US"/>
        </w:rPr>
        <w:t xml:space="preserve">, </w:t>
      </w:r>
      <w:proofErr w:type="spellStart"/>
      <w:r w:rsidRPr="00F47C64">
        <w:rPr>
          <w:rFonts w:ascii="Times New Roman" w:eastAsia="Times New Roman" w:hAnsi="Times New Roman" w:cs="Times New Roman"/>
          <w:color w:val="000000"/>
          <w:sz w:val="24"/>
          <w:szCs w:val="24"/>
          <w:lang w:val="en-US"/>
        </w:rPr>
        <w:t>Shivajinagar</w:t>
      </w:r>
      <w:proofErr w:type="spellEnd"/>
      <w:r w:rsidRPr="00F47C64">
        <w:rPr>
          <w:rFonts w:ascii="Times New Roman" w:eastAsia="Times New Roman" w:hAnsi="Times New Roman" w:cs="Times New Roman"/>
          <w:color w:val="000000"/>
          <w:sz w:val="24"/>
          <w:szCs w:val="24"/>
          <w:lang w:val="en-US"/>
        </w:rPr>
        <w:t xml:space="preserve">, Behind </w:t>
      </w:r>
      <w:proofErr w:type="spellStart"/>
      <w:r w:rsidRPr="00F47C64">
        <w:rPr>
          <w:rFonts w:ascii="Times New Roman" w:eastAsia="Times New Roman" w:hAnsi="Times New Roman" w:cs="Times New Roman"/>
          <w:color w:val="000000"/>
          <w:sz w:val="24"/>
          <w:szCs w:val="24"/>
          <w:lang w:val="en-US"/>
        </w:rPr>
        <w:t>Rotery</w:t>
      </w:r>
      <w:proofErr w:type="spellEnd"/>
      <w:r w:rsidRPr="00F47C64">
        <w:rPr>
          <w:rFonts w:ascii="Times New Roman" w:eastAsia="Times New Roman" w:hAnsi="Times New Roman" w:cs="Times New Roman"/>
          <w:color w:val="000000"/>
          <w:sz w:val="24"/>
          <w:szCs w:val="24"/>
          <w:lang w:val="en-US"/>
        </w:rPr>
        <w:t xml:space="preserve"> eye club, </w:t>
      </w:r>
      <w:proofErr w:type="spellStart"/>
      <w:r w:rsidRPr="00F47C64">
        <w:rPr>
          <w:rFonts w:ascii="Times New Roman" w:eastAsia="Times New Roman" w:hAnsi="Times New Roman" w:cs="Times New Roman"/>
          <w:color w:val="000000"/>
          <w:sz w:val="24"/>
          <w:szCs w:val="24"/>
          <w:lang w:val="en-US"/>
        </w:rPr>
        <w:t>Malegao</w:t>
      </w:r>
      <w:proofErr w:type="spellEnd"/>
      <w:r w:rsidRPr="00F47C64">
        <w:rPr>
          <w:rFonts w:ascii="Times New Roman" w:eastAsia="Times New Roman" w:hAnsi="Times New Roman" w:cs="Times New Roman"/>
          <w:color w:val="000000"/>
          <w:sz w:val="24"/>
          <w:szCs w:val="24"/>
          <w:lang w:val="en-US"/>
        </w:rPr>
        <w:t xml:space="preserve"> camp, </w:t>
      </w:r>
      <w:proofErr w:type="spellStart"/>
      <w:r w:rsidRPr="00F47C64">
        <w:rPr>
          <w:rFonts w:ascii="Times New Roman" w:eastAsia="Times New Roman" w:hAnsi="Times New Roman" w:cs="Times New Roman"/>
          <w:color w:val="000000"/>
          <w:sz w:val="24"/>
          <w:szCs w:val="24"/>
          <w:lang w:val="en-US"/>
        </w:rPr>
        <w:t>Malegao</w:t>
      </w:r>
      <w:proofErr w:type="spellEnd"/>
      <w:r w:rsidRPr="00F47C64">
        <w:rPr>
          <w:rFonts w:ascii="Times New Roman" w:eastAsia="Times New Roman" w:hAnsi="Times New Roman" w:cs="Times New Roman"/>
          <w:color w:val="000000"/>
          <w:sz w:val="24"/>
          <w:szCs w:val="24"/>
          <w:lang w:val="en-US"/>
        </w:rPr>
        <w:t>, Dist. Nashik</w:t>
      </w:r>
    </w:p>
    <w:p w:rsidR="00355EE5" w:rsidRPr="00F47C64" w:rsidRDefault="00E179FB" w:rsidP="00F47C64">
      <w:pPr>
        <w:spacing w:after="0" w:line="360" w:lineRule="auto"/>
        <w:ind w:left="1582" w:firstLine="362"/>
        <w:jc w:val="both"/>
        <w:rPr>
          <w:rFonts w:ascii="Times New Roman" w:hAnsi="Times New Roman" w:cs="Times New Roman"/>
          <w:sz w:val="24"/>
          <w:szCs w:val="24"/>
        </w:rPr>
      </w:pPr>
      <w:r w:rsidRPr="00F47C64">
        <w:rPr>
          <w:rFonts w:ascii="Times New Roman" w:hAnsi="Times New Roman" w:cs="Times New Roman"/>
          <w:sz w:val="24"/>
          <w:szCs w:val="24"/>
        </w:rPr>
        <w:t>E-mail:</w:t>
      </w:r>
      <w:r w:rsidR="00E25D25" w:rsidRPr="00F47C64">
        <w:rPr>
          <w:rFonts w:ascii="Times New Roman" w:hAnsi="Times New Roman" w:cs="Times New Roman"/>
          <w:sz w:val="24"/>
          <w:szCs w:val="24"/>
        </w:rPr>
        <w:t xml:space="preserve"> </w:t>
      </w:r>
      <w:hyperlink r:id="rId9" w:history="1">
        <w:r w:rsidR="005A6984" w:rsidRPr="0090427F">
          <w:rPr>
            <w:rStyle w:val="Hyperlink"/>
            <w:rFonts w:ascii="Times New Roman" w:hAnsi="Times New Roman" w:cs="Times New Roman"/>
            <w:sz w:val="24"/>
            <w:szCs w:val="24"/>
          </w:rPr>
          <w:t>muktanashikmsm@gmail.com</w:t>
        </w:r>
      </w:hyperlink>
      <w:r w:rsidR="005A6984">
        <w:rPr>
          <w:rFonts w:ascii="Times New Roman" w:hAnsi="Times New Roman" w:cs="Times New Roman"/>
          <w:sz w:val="24"/>
          <w:szCs w:val="24"/>
        </w:rPr>
        <w:t xml:space="preserve"> </w:t>
      </w:r>
    </w:p>
    <w:p w:rsidR="00B601D4" w:rsidRPr="00F47C64" w:rsidRDefault="00B601D4" w:rsidP="00F47C64">
      <w:pPr>
        <w:spacing w:after="0" w:line="360" w:lineRule="auto"/>
        <w:ind w:left="1582"/>
        <w:jc w:val="both"/>
        <w:rPr>
          <w:rFonts w:ascii="Times New Roman" w:hAnsi="Times New Roman" w:cs="Times New Roman"/>
          <w:color w:val="000000"/>
          <w:spacing w:val="-2"/>
          <w:sz w:val="24"/>
          <w:szCs w:val="24"/>
        </w:rPr>
      </w:pPr>
    </w:p>
    <w:p w:rsidR="00A447FB" w:rsidRPr="00F47C64" w:rsidRDefault="008A1230" w:rsidP="00F47C64">
      <w:pPr>
        <w:pStyle w:val="ListParagraph"/>
        <w:numPr>
          <w:ilvl w:val="0"/>
          <w:numId w:val="10"/>
        </w:numPr>
        <w:spacing w:after="0" w:line="360" w:lineRule="auto"/>
        <w:jc w:val="both"/>
        <w:rPr>
          <w:rFonts w:ascii="Times New Roman" w:hAnsi="Times New Roman" w:cs="Times New Roman"/>
          <w:b/>
          <w:bCs/>
          <w:sz w:val="24"/>
          <w:szCs w:val="24"/>
        </w:rPr>
      </w:pPr>
      <w:r w:rsidRPr="00F47C64">
        <w:rPr>
          <w:rFonts w:ascii="Times New Roman" w:hAnsi="Times New Roman" w:cs="Times New Roman"/>
          <w:b/>
          <w:i/>
          <w:color w:val="0F243E" w:themeColor="text2" w:themeShade="80"/>
          <w:spacing w:val="-1"/>
          <w:sz w:val="24"/>
          <w:szCs w:val="24"/>
        </w:rPr>
        <w:t xml:space="preserve">Chief Functionary: </w:t>
      </w:r>
    </w:p>
    <w:p w:rsidR="006C105A" w:rsidRPr="00F47C64" w:rsidRDefault="006C105A" w:rsidP="00F47C64">
      <w:pPr>
        <w:spacing w:after="0" w:line="360" w:lineRule="auto"/>
        <w:ind w:left="1800"/>
        <w:jc w:val="both"/>
        <w:rPr>
          <w:rFonts w:ascii="Times New Roman" w:hAnsi="Times New Roman" w:cs="Times New Roman"/>
          <w:b/>
          <w:bCs/>
          <w:sz w:val="24"/>
          <w:szCs w:val="24"/>
        </w:rPr>
      </w:pPr>
      <w:r w:rsidRPr="00F47C64">
        <w:rPr>
          <w:rFonts w:ascii="Times New Roman" w:hAnsi="Times New Roman" w:cs="Times New Roman"/>
          <w:b/>
          <w:bCs/>
          <w:sz w:val="24"/>
          <w:szCs w:val="24"/>
        </w:rPr>
        <w:t xml:space="preserve">PD Dr. K.V. </w:t>
      </w:r>
      <w:proofErr w:type="spellStart"/>
      <w:r w:rsidRPr="00F47C64">
        <w:rPr>
          <w:rFonts w:ascii="Times New Roman" w:hAnsi="Times New Roman" w:cs="Times New Roman"/>
          <w:b/>
          <w:bCs/>
          <w:sz w:val="24"/>
          <w:szCs w:val="24"/>
        </w:rPr>
        <w:t>Somsundaram</w:t>
      </w:r>
      <w:proofErr w:type="spellEnd"/>
      <w:r w:rsidRPr="00F47C64">
        <w:rPr>
          <w:rFonts w:ascii="Times New Roman" w:hAnsi="Times New Roman" w:cs="Times New Roman"/>
          <w:b/>
          <w:bCs/>
          <w:sz w:val="24"/>
          <w:szCs w:val="24"/>
        </w:rPr>
        <w:t xml:space="preserve"> is t</w:t>
      </w:r>
      <w:r w:rsidR="00DF70E9" w:rsidRPr="00F47C64">
        <w:rPr>
          <w:rFonts w:ascii="Times New Roman" w:hAnsi="Times New Roman" w:cs="Times New Roman"/>
          <w:b/>
          <w:bCs/>
          <w:sz w:val="24"/>
          <w:szCs w:val="24"/>
        </w:rPr>
        <w:t xml:space="preserve">he chief functionary who is representing the </w:t>
      </w:r>
      <w:proofErr w:type="spellStart"/>
      <w:r w:rsidR="00DF70E9" w:rsidRPr="00F47C64">
        <w:rPr>
          <w:rFonts w:ascii="Times New Roman" w:hAnsi="Times New Roman" w:cs="Times New Roman"/>
          <w:b/>
          <w:bCs/>
          <w:sz w:val="24"/>
          <w:szCs w:val="24"/>
        </w:rPr>
        <w:t>Pravara</w:t>
      </w:r>
      <w:proofErr w:type="spellEnd"/>
      <w:r w:rsidR="00DF70E9" w:rsidRPr="00F47C64">
        <w:rPr>
          <w:rFonts w:ascii="Times New Roman" w:hAnsi="Times New Roman" w:cs="Times New Roman"/>
          <w:b/>
          <w:bCs/>
          <w:sz w:val="24"/>
          <w:szCs w:val="24"/>
        </w:rPr>
        <w:t xml:space="preserve"> Medical Trust</w:t>
      </w:r>
    </w:p>
    <w:p w:rsidR="001022A8" w:rsidRPr="00F47C64" w:rsidRDefault="002F561F"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Year of establishment: </w:t>
      </w:r>
      <w:r w:rsidRPr="00F47C64">
        <w:rPr>
          <w:rFonts w:ascii="Times New Roman" w:hAnsi="Times New Roman" w:cs="Times New Roman"/>
          <w:color w:val="0F243E" w:themeColor="text2" w:themeShade="80"/>
          <w:spacing w:val="-3"/>
          <w:sz w:val="24"/>
          <w:szCs w:val="24"/>
        </w:rPr>
        <w:t xml:space="preserve"> </w:t>
      </w:r>
      <w:r w:rsidR="002172CA" w:rsidRPr="00F47C64">
        <w:rPr>
          <w:rFonts w:ascii="Times New Roman" w:hAnsi="Times New Roman" w:cs="Times New Roman"/>
          <w:color w:val="0F243E" w:themeColor="text2" w:themeShade="80"/>
          <w:spacing w:val="-3"/>
          <w:sz w:val="24"/>
          <w:szCs w:val="24"/>
        </w:rPr>
        <w:t>19</w:t>
      </w:r>
      <w:r w:rsidR="006C105A" w:rsidRPr="00F47C64">
        <w:rPr>
          <w:rFonts w:ascii="Times New Roman" w:hAnsi="Times New Roman" w:cs="Times New Roman"/>
          <w:color w:val="0F243E" w:themeColor="text2" w:themeShade="80"/>
          <w:spacing w:val="-3"/>
          <w:sz w:val="24"/>
          <w:szCs w:val="24"/>
        </w:rPr>
        <w:t>72</w:t>
      </w:r>
    </w:p>
    <w:p w:rsidR="001022A8" w:rsidRPr="00F47C64" w:rsidRDefault="001022A8" w:rsidP="00F47C64">
      <w:pPr>
        <w:pStyle w:val="ListParagraph"/>
        <w:spacing w:after="0" w:line="360" w:lineRule="auto"/>
        <w:jc w:val="both"/>
        <w:rPr>
          <w:rFonts w:ascii="Times New Roman" w:hAnsi="Times New Roman" w:cs="Times New Roman"/>
          <w:color w:val="000000"/>
          <w:spacing w:val="-4"/>
          <w:sz w:val="24"/>
          <w:szCs w:val="24"/>
        </w:rPr>
      </w:pPr>
    </w:p>
    <w:p w:rsidR="001022A8" w:rsidRPr="00F47C64" w:rsidRDefault="008A1230"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4"/>
          <w:sz w:val="24"/>
          <w:szCs w:val="24"/>
        </w:rPr>
        <w:t>Year and month of project initiation:</w:t>
      </w:r>
      <w:r w:rsidR="002F561F" w:rsidRPr="00F47C64">
        <w:rPr>
          <w:rFonts w:ascii="Times New Roman" w:hAnsi="Times New Roman" w:cs="Times New Roman"/>
          <w:b/>
          <w:i/>
          <w:color w:val="0F243E" w:themeColor="text2" w:themeShade="80"/>
          <w:spacing w:val="-4"/>
          <w:sz w:val="24"/>
          <w:szCs w:val="24"/>
        </w:rPr>
        <w:t xml:space="preserve"> </w:t>
      </w:r>
      <w:r w:rsidR="002F561F" w:rsidRPr="00F47C64">
        <w:rPr>
          <w:rFonts w:ascii="Times New Roman" w:hAnsi="Times New Roman" w:cs="Times New Roman"/>
          <w:color w:val="0F243E" w:themeColor="text2" w:themeShade="80"/>
          <w:spacing w:val="-4"/>
          <w:sz w:val="24"/>
          <w:szCs w:val="24"/>
        </w:rPr>
        <w:t xml:space="preserve"> </w:t>
      </w:r>
      <w:r w:rsidR="006C105A" w:rsidRPr="00F47C64">
        <w:rPr>
          <w:rFonts w:ascii="Times New Roman" w:hAnsi="Times New Roman" w:cs="Times New Roman"/>
          <w:color w:val="0F243E" w:themeColor="text2" w:themeShade="80"/>
          <w:spacing w:val="-4"/>
          <w:sz w:val="24"/>
          <w:szCs w:val="24"/>
        </w:rPr>
        <w:t>1</w:t>
      </w:r>
      <w:r w:rsidR="006C105A" w:rsidRPr="00F47C64">
        <w:rPr>
          <w:rFonts w:ascii="Times New Roman" w:hAnsi="Times New Roman" w:cs="Times New Roman"/>
          <w:color w:val="0F243E" w:themeColor="text2" w:themeShade="80"/>
          <w:spacing w:val="-4"/>
          <w:sz w:val="24"/>
          <w:szCs w:val="24"/>
          <w:vertAlign w:val="superscript"/>
        </w:rPr>
        <w:t>st</w:t>
      </w:r>
      <w:r w:rsidR="006C105A" w:rsidRPr="00F47C64">
        <w:rPr>
          <w:rFonts w:ascii="Times New Roman" w:hAnsi="Times New Roman" w:cs="Times New Roman"/>
          <w:color w:val="0F243E" w:themeColor="text2" w:themeShade="80"/>
          <w:spacing w:val="-4"/>
          <w:sz w:val="24"/>
          <w:szCs w:val="24"/>
        </w:rPr>
        <w:t xml:space="preserve"> April</w:t>
      </w:r>
      <w:r w:rsidR="002F561F" w:rsidRPr="00F47C64">
        <w:rPr>
          <w:rFonts w:ascii="Times New Roman" w:hAnsi="Times New Roman" w:cs="Times New Roman"/>
          <w:color w:val="0F243E" w:themeColor="text2" w:themeShade="80"/>
          <w:spacing w:val="-4"/>
          <w:sz w:val="24"/>
          <w:szCs w:val="24"/>
        </w:rPr>
        <w:t xml:space="preserve"> 20</w:t>
      </w:r>
      <w:r w:rsidR="006C105A" w:rsidRPr="00F47C64">
        <w:rPr>
          <w:rFonts w:ascii="Times New Roman" w:hAnsi="Times New Roman" w:cs="Times New Roman"/>
          <w:color w:val="0F243E" w:themeColor="text2" w:themeShade="80"/>
          <w:spacing w:val="-4"/>
          <w:sz w:val="24"/>
          <w:szCs w:val="24"/>
        </w:rPr>
        <w:t>14</w:t>
      </w:r>
    </w:p>
    <w:p w:rsidR="001022A8" w:rsidRPr="00F47C64" w:rsidRDefault="001022A8" w:rsidP="00F47C64">
      <w:pPr>
        <w:pStyle w:val="ListParagraph"/>
        <w:spacing w:after="0" w:line="360" w:lineRule="auto"/>
        <w:jc w:val="both"/>
        <w:rPr>
          <w:rFonts w:ascii="Times New Roman" w:hAnsi="Times New Roman" w:cs="Times New Roman"/>
          <w:b/>
          <w:i/>
          <w:color w:val="0F243E" w:themeColor="text2" w:themeShade="80"/>
          <w:spacing w:val="-4"/>
          <w:sz w:val="24"/>
          <w:szCs w:val="24"/>
        </w:rPr>
      </w:pPr>
    </w:p>
    <w:p w:rsidR="001022A8" w:rsidRPr="00F47C64" w:rsidRDefault="00355EE5"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4"/>
          <w:sz w:val="24"/>
          <w:szCs w:val="24"/>
        </w:rPr>
        <w:t xml:space="preserve"> Evaluation team: </w:t>
      </w:r>
      <w:r w:rsidRPr="00F47C64">
        <w:rPr>
          <w:rFonts w:ascii="Times New Roman" w:hAnsi="Times New Roman" w:cs="Times New Roman"/>
          <w:color w:val="0F243E" w:themeColor="text2" w:themeShade="80"/>
          <w:spacing w:val="-4"/>
          <w:sz w:val="24"/>
          <w:szCs w:val="24"/>
        </w:rPr>
        <w:t xml:space="preserve">Mathivanan R, </w:t>
      </w:r>
      <w:proofErr w:type="spellStart"/>
      <w:r w:rsidR="0037301C" w:rsidRPr="00F47C64">
        <w:rPr>
          <w:rFonts w:ascii="Times New Roman" w:hAnsi="Times New Roman" w:cs="Times New Roman"/>
          <w:color w:val="0F243E" w:themeColor="text2" w:themeShade="80"/>
          <w:spacing w:val="-4"/>
          <w:sz w:val="24"/>
          <w:szCs w:val="24"/>
        </w:rPr>
        <w:t>Purvi</w:t>
      </w:r>
      <w:proofErr w:type="spellEnd"/>
      <w:r w:rsidR="0037301C" w:rsidRPr="00F47C64">
        <w:rPr>
          <w:rFonts w:ascii="Times New Roman" w:hAnsi="Times New Roman" w:cs="Times New Roman"/>
          <w:color w:val="0F243E" w:themeColor="text2" w:themeShade="80"/>
          <w:spacing w:val="-4"/>
          <w:sz w:val="24"/>
          <w:szCs w:val="24"/>
        </w:rPr>
        <w:t xml:space="preserve"> Trivedi and </w:t>
      </w:r>
      <w:proofErr w:type="spellStart"/>
      <w:r w:rsidR="0037301C" w:rsidRPr="00F47C64">
        <w:rPr>
          <w:rFonts w:ascii="Times New Roman" w:hAnsi="Times New Roman" w:cs="Times New Roman"/>
          <w:color w:val="0F243E" w:themeColor="text2" w:themeShade="80"/>
          <w:spacing w:val="-4"/>
          <w:sz w:val="24"/>
          <w:szCs w:val="24"/>
        </w:rPr>
        <w:t>Shailesh</w:t>
      </w:r>
      <w:proofErr w:type="spellEnd"/>
      <w:r w:rsidR="0037301C" w:rsidRPr="00F47C64">
        <w:rPr>
          <w:rFonts w:ascii="Times New Roman" w:hAnsi="Times New Roman" w:cs="Times New Roman"/>
          <w:color w:val="0F243E" w:themeColor="text2" w:themeShade="80"/>
          <w:spacing w:val="-4"/>
          <w:sz w:val="24"/>
          <w:szCs w:val="24"/>
        </w:rPr>
        <w:t xml:space="preserve"> </w:t>
      </w:r>
      <w:proofErr w:type="spellStart"/>
      <w:r w:rsidR="0037301C" w:rsidRPr="00F47C64">
        <w:rPr>
          <w:rFonts w:ascii="Times New Roman" w:hAnsi="Times New Roman" w:cs="Times New Roman"/>
          <w:color w:val="0F243E" w:themeColor="text2" w:themeShade="80"/>
          <w:spacing w:val="-4"/>
          <w:sz w:val="24"/>
          <w:szCs w:val="24"/>
        </w:rPr>
        <w:t>Patil</w:t>
      </w:r>
      <w:proofErr w:type="spellEnd"/>
      <w:r w:rsidR="0037301C" w:rsidRPr="00F47C64">
        <w:rPr>
          <w:rFonts w:ascii="Times New Roman" w:hAnsi="Times New Roman" w:cs="Times New Roman"/>
          <w:color w:val="0F243E" w:themeColor="text2" w:themeShade="80"/>
          <w:spacing w:val="-4"/>
          <w:sz w:val="24"/>
          <w:szCs w:val="24"/>
        </w:rPr>
        <w:t xml:space="preserve"> </w:t>
      </w:r>
      <w:r w:rsidRPr="00F47C64">
        <w:rPr>
          <w:rFonts w:ascii="Times New Roman" w:hAnsi="Times New Roman" w:cs="Times New Roman"/>
          <w:color w:val="0F243E" w:themeColor="text2" w:themeShade="80"/>
          <w:spacing w:val="-4"/>
          <w:sz w:val="24"/>
          <w:szCs w:val="24"/>
        </w:rPr>
        <w:t>(finance)</w:t>
      </w:r>
    </w:p>
    <w:p w:rsidR="001022A8" w:rsidRPr="00F47C64" w:rsidRDefault="001022A8" w:rsidP="00F47C64">
      <w:pPr>
        <w:pStyle w:val="ListParagraph"/>
        <w:spacing w:after="0" w:line="360" w:lineRule="auto"/>
        <w:jc w:val="both"/>
        <w:rPr>
          <w:rFonts w:ascii="Times New Roman" w:hAnsi="Times New Roman" w:cs="Times New Roman"/>
          <w:b/>
          <w:i/>
          <w:color w:val="0F243E" w:themeColor="text2" w:themeShade="80"/>
          <w:spacing w:val="-4"/>
          <w:sz w:val="24"/>
          <w:szCs w:val="24"/>
        </w:rPr>
      </w:pPr>
    </w:p>
    <w:p w:rsidR="008A1230" w:rsidRPr="00F47C64" w:rsidRDefault="0037301C"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4"/>
          <w:sz w:val="24"/>
          <w:szCs w:val="24"/>
        </w:rPr>
        <w:t>Time frame:</w:t>
      </w:r>
      <w:r w:rsidR="00E25D25" w:rsidRPr="00F47C64">
        <w:rPr>
          <w:rFonts w:ascii="Times New Roman" w:hAnsi="Times New Roman" w:cs="Times New Roman"/>
          <w:color w:val="0F243E" w:themeColor="text2" w:themeShade="80"/>
          <w:spacing w:val="-4"/>
          <w:sz w:val="24"/>
          <w:szCs w:val="24"/>
        </w:rPr>
        <w:t xml:space="preserve"> 27</w:t>
      </w:r>
      <w:r w:rsidR="00355EE5" w:rsidRPr="00F47C64">
        <w:rPr>
          <w:rFonts w:ascii="Times New Roman" w:hAnsi="Times New Roman" w:cs="Times New Roman"/>
          <w:color w:val="0F243E" w:themeColor="text2" w:themeShade="80"/>
          <w:spacing w:val="-4"/>
          <w:sz w:val="24"/>
          <w:szCs w:val="24"/>
        </w:rPr>
        <w:t>-2</w:t>
      </w:r>
      <w:r w:rsidR="00E25D25" w:rsidRPr="00F47C64">
        <w:rPr>
          <w:rFonts w:ascii="Times New Roman" w:hAnsi="Times New Roman" w:cs="Times New Roman"/>
          <w:color w:val="0F243E" w:themeColor="text2" w:themeShade="80"/>
          <w:spacing w:val="-4"/>
          <w:sz w:val="24"/>
          <w:szCs w:val="24"/>
        </w:rPr>
        <w:t>8</w:t>
      </w:r>
      <w:r w:rsidRPr="00F47C64">
        <w:rPr>
          <w:rFonts w:ascii="Times New Roman" w:hAnsi="Times New Roman" w:cs="Times New Roman"/>
          <w:color w:val="0F243E" w:themeColor="text2" w:themeShade="80"/>
          <w:spacing w:val="-4"/>
          <w:sz w:val="24"/>
          <w:szCs w:val="24"/>
        </w:rPr>
        <w:t xml:space="preserve"> April </w:t>
      </w:r>
      <w:r w:rsidR="00355EE5" w:rsidRPr="00F47C64">
        <w:rPr>
          <w:rFonts w:ascii="Times New Roman" w:hAnsi="Times New Roman" w:cs="Times New Roman"/>
          <w:color w:val="0F243E" w:themeColor="text2" w:themeShade="80"/>
          <w:spacing w:val="-4"/>
          <w:sz w:val="24"/>
          <w:szCs w:val="24"/>
        </w:rPr>
        <w:t xml:space="preserve"> 201</w:t>
      </w:r>
      <w:r w:rsidRPr="00F47C64">
        <w:rPr>
          <w:rFonts w:ascii="Times New Roman" w:hAnsi="Times New Roman" w:cs="Times New Roman"/>
          <w:color w:val="0F243E" w:themeColor="text2" w:themeShade="80"/>
          <w:spacing w:val="-4"/>
          <w:sz w:val="24"/>
          <w:szCs w:val="24"/>
        </w:rPr>
        <w:t>6</w:t>
      </w:r>
      <w:r w:rsidR="00355EE5" w:rsidRPr="00F47C64">
        <w:rPr>
          <w:rFonts w:ascii="Times New Roman" w:hAnsi="Times New Roman" w:cs="Times New Roman"/>
          <w:color w:val="0F243E" w:themeColor="text2" w:themeShade="80"/>
          <w:spacing w:val="-4"/>
          <w:sz w:val="24"/>
          <w:szCs w:val="24"/>
        </w:rPr>
        <w:t xml:space="preserve"> </w:t>
      </w:r>
    </w:p>
    <w:p w:rsidR="008A1230" w:rsidRPr="00F47C64" w:rsidRDefault="008A1230" w:rsidP="00F47C64">
      <w:pPr>
        <w:widowControl w:val="0"/>
        <w:autoSpaceDE w:val="0"/>
        <w:autoSpaceDN w:val="0"/>
        <w:adjustRightInd w:val="0"/>
        <w:spacing w:after="0" w:line="360" w:lineRule="auto"/>
        <w:ind w:left="864"/>
        <w:jc w:val="both"/>
        <w:rPr>
          <w:rFonts w:ascii="Times New Roman" w:hAnsi="Times New Roman" w:cs="Times New Roman"/>
          <w:color w:val="000000"/>
          <w:spacing w:val="-4"/>
          <w:sz w:val="24"/>
          <w:szCs w:val="24"/>
        </w:rPr>
      </w:pPr>
    </w:p>
    <w:p w:rsidR="008A1230" w:rsidRPr="00F47C64" w:rsidRDefault="008A1230" w:rsidP="00F47C64">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Profile of TI </w:t>
      </w:r>
    </w:p>
    <w:p w:rsidR="008A1230" w:rsidRPr="00F47C64" w:rsidRDefault="008A1230" w:rsidP="00F47C64">
      <w:pPr>
        <w:widowControl w:val="0"/>
        <w:autoSpaceDE w:val="0"/>
        <w:autoSpaceDN w:val="0"/>
        <w:adjustRightInd w:val="0"/>
        <w:spacing w:after="0" w:line="360" w:lineRule="auto"/>
        <w:ind w:left="864"/>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 xml:space="preserve">(Information to be captured) </w:t>
      </w:r>
    </w:p>
    <w:p w:rsidR="00715C63" w:rsidRPr="00F47C64" w:rsidRDefault="008A1230"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color w:val="000000"/>
          <w:spacing w:val="-4"/>
          <w:sz w:val="24"/>
          <w:szCs w:val="24"/>
        </w:rPr>
      </w:pPr>
      <w:r w:rsidRPr="00F47C64">
        <w:rPr>
          <w:rFonts w:ascii="Times New Roman" w:hAnsi="Times New Roman" w:cs="Times New Roman"/>
          <w:b/>
          <w:i/>
          <w:color w:val="0F243E" w:themeColor="text2" w:themeShade="80"/>
          <w:spacing w:val="-4"/>
          <w:sz w:val="24"/>
          <w:szCs w:val="24"/>
        </w:rPr>
        <w:t>Target Population Profile</w:t>
      </w:r>
      <w:r w:rsidRPr="00F47C64">
        <w:rPr>
          <w:rFonts w:ascii="Times New Roman" w:hAnsi="Times New Roman" w:cs="Times New Roman"/>
          <w:color w:val="000000"/>
          <w:spacing w:val="-4"/>
          <w:sz w:val="24"/>
          <w:szCs w:val="24"/>
        </w:rPr>
        <w:t>: FSW / MSM /</w:t>
      </w:r>
      <w:r w:rsidRPr="00F47C64">
        <w:rPr>
          <w:rFonts w:ascii="Times New Roman" w:hAnsi="Times New Roman" w:cs="Times New Roman"/>
          <w:strike/>
          <w:color w:val="000000"/>
          <w:spacing w:val="-4"/>
          <w:sz w:val="24"/>
          <w:szCs w:val="24"/>
        </w:rPr>
        <w:t xml:space="preserve"> IDU</w:t>
      </w:r>
      <w:r w:rsidRPr="00F47C64">
        <w:rPr>
          <w:rFonts w:ascii="Times New Roman" w:hAnsi="Times New Roman" w:cs="Times New Roman"/>
          <w:color w:val="000000"/>
          <w:spacing w:val="-4"/>
          <w:sz w:val="24"/>
          <w:szCs w:val="24"/>
        </w:rPr>
        <w:t xml:space="preserve">  / TG/</w:t>
      </w:r>
      <w:r w:rsidRPr="00F47C64">
        <w:rPr>
          <w:rFonts w:ascii="Times New Roman" w:hAnsi="Times New Roman" w:cs="Times New Roman"/>
          <w:strike/>
          <w:color w:val="000000"/>
          <w:spacing w:val="-4"/>
          <w:sz w:val="24"/>
          <w:szCs w:val="24"/>
        </w:rPr>
        <w:t>TRUCKERS / MIGRANTS</w:t>
      </w:r>
      <w:r w:rsidRPr="00F47C64">
        <w:rPr>
          <w:rFonts w:ascii="Times New Roman" w:hAnsi="Times New Roman" w:cs="Times New Roman"/>
          <w:color w:val="000000"/>
          <w:spacing w:val="-4"/>
          <w:sz w:val="24"/>
          <w:szCs w:val="24"/>
        </w:rPr>
        <w:t xml:space="preserve"> </w:t>
      </w:r>
    </w:p>
    <w:p w:rsidR="00715C63" w:rsidRPr="00F47C64" w:rsidRDefault="005A6984" w:rsidP="00F47C64">
      <w:pPr>
        <w:widowControl w:val="0"/>
        <w:autoSpaceDE w:val="0"/>
        <w:autoSpaceDN w:val="0"/>
        <w:adjustRightInd w:val="0"/>
        <w:spacing w:after="0" w:line="360" w:lineRule="auto"/>
        <w:ind w:left="864" w:firstLine="720"/>
        <w:jc w:val="both"/>
        <w:rPr>
          <w:rFonts w:ascii="Times New Roman" w:hAnsi="Times New Roman" w:cs="Times New Roman"/>
          <w:color w:val="000000"/>
          <w:spacing w:val="-4"/>
          <w:sz w:val="24"/>
          <w:szCs w:val="24"/>
        </w:rPr>
      </w:pPr>
      <w:r>
        <w:rPr>
          <w:rFonts w:ascii="Times New Roman" w:hAnsi="Times New Roman" w:cs="Times New Roman"/>
          <w:color w:val="000000"/>
          <w:spacing w:val="-4"/>
          <w:sz w:val="24"/>
          <w:szCs w:val="24"/>
        </w:rPr>
        <w:t>1250 (</w:t>
      </w:r>
      <w:r w:rsidR="00B51A87" w:rsidRPr="00F47C64">
        <w:rPr>
          <w:rFonts w:ascii="Times New Roman" w:hAnsi="Times New Roman" w:cs="Times New Roman"/>
          <w:color w:val="000000"/>
          <w:spacing w:val="-4"/>
          <w:sz w:val="24"/>
          <w:szCs w:val="24"/>
        </w:rPr>
        <w:t>560 FSW, 540-MSM, 150- TG)</w:t>
      </w:r>
    </w:p>
    <w:p w:rsidR="001022A8" w:rsidRPr="00F47C64" w:rsidRDefault="001022A8" w:rsidP="00F47C64">
      <w:pPr>
        <w:widowControl w:val="0"/>
        <w:autoSpaceDE w:val="0"/>
        <w:autoSpaceDN w:val="0"/>
        <w:adjustRightInd w:val="0"/>
        <w:spacing w:after="0" w:line="360" w:lineRule="auto"/>
        <w:ind w:left="864" w:firstLine="720"/>
        <w:jc w:val="both"/>
        <w:rPr>
          <w:rFonts w:ascii="Times New Roman" w:hAnsi="Times New Roman" w:cs="Times New Roman"/>
          <w:color w:val="000000"/>
          <w:spacing w:val="-4"/>
          <w:sz w:val="24"/>
          <w:szCs w:val="24"/>
        </w:rPr>
      </w:pPr>
    </w:p>
    <w:p w:rsidR="008A1230" w:rsidRPr="00F47C64" w:rsidRDefault="008A1230"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color w:val="000000"/>
          <w:spacing w:val="-5"/>
          <w:sz w:val="24"/>
          <w:szCs w:val="24"/>
        </w:rPr>
      </w:pPr>
      <w:r w:rsidRPr="00F47C64">
        <w:rPr>
          <w:rFonts w:ascii="Times New Roman" w:hAnsi="Times New Roman" w:cs="Times New Roman"/>
          <w:b/>
          <w:i/>
          <w:color w:val="0F243E" w:themeColor="text2" w:themeShade="80"/>
          <w:spacing w:val="-5"/>
          <w:sz w:val="24"/>
          <w:szCs w:val="24"/>
        </w:rPr>
        <w:t>Type of Project:</w:t>
      </w:r>
      <w:r w:rsidRPr="00F47C64">
        <w:rPr>
          <w:rFonts w:ascii="Times New Roman" w:hAnsi="Times New Roman" w:cs="Times New Roman"/>
          <w:color w:val="000000"/>
          <w:spacing w:val="-5"/>
          <w:sz w:val="24"/>
          <w:szCs w:val="24"/>
        </w:rPr>
        <w:t xml:space="preserve">  </w:t>
      </w:r>
      <w:r w:rsidRPr="005A6984">
        <w:rPr>
          <w:rFonts w:ascii="Times New Roman" w:hAnsi="Times New Roman" w:cs="Times New Roman"/>
          <w:strike/>
          <w:color w:val="000000"/>
          <w:spacing w:val="-5"/>
          <w:sz w:val="24"/>
          <w:szCs w:val="24"/>
        </w:rPr>
        <w:t>Core/</w:t>
      </w:r>
      <w:r w:rsidRPr="00F47C64">
        <w:rPr>
          <w:rFonts w:ascii="Times New Roman" w:hAnsi="Times New Roman" w:cs="Times New Roman"/>
          <w:color w:val="000000"/>
          <w:spacing w:val="-5"/>
          <w:sz w:val="24"/>
          <w:szCs w:val="24"/>
        </w:rPr>
        <w:t xml:space="preserve"> </w:t>
      </w:r>
      <w:r w:rsidRPr="005A6984">
        <w:rPr>
          <w:rFonts w:ascii="Times New Roman" w:hAnsi="Times New Roman" w:cs="Times New Roman"/>
          <w:b/>
          <w:color w:val="000000"/>
          <w:spacing w:val="-5"/>
          <w:sz w:val="24"/>
          <w:szCs w:val="24"/>
          <w:u w:val="single"/>
        </w:rPr>
        <w:t>Core Composite</w:t>
      </w:r>
      <w:r w:rsidRPr="00F47C64">
        <w:rPr>
          <w:rFonts w:ascii="Times New Roman" w:hAnsi="Times New Roman" w:cs="Times New Roman"/>
          <w:color w:val="000000"/>
          <w:spacing w:val="-5"/>
          <w:sz w:val="24"/>
          <w:szCs w:val="24"/>
        </w:rPr>
        <w:t xml:space="preserve"> /</w:t>
      </w:r>
      <w:r w:rsidRPr="00F47C64">
        <w:rPr>
          <w:rFonts w:ascii="Times New Roman" w:hAnsi="Times New Roman" w:cs="Times New Roman"/>
          <w:strike/>
          <w:color w:val="000000"/>
          <w:spacing w:val="-5"/>
          <w:sz w:val="24"/>
          <w:szCs w:val="24"/>
        </w:rPr>
        <w:t xml:space="preserve"> Bridge population </w:t>
      </w:r>
    </w:p>
    <w:p w:rsidR="00715C63" w:rsidRPr="00F47C64" w:rsidRDefault="00715C63" w:rsidP="00F47C64">
      <w:pPr>
        <w:widowControl w:val="0"/>
        <w:autoSpaceDE w:val="0"/>
        <w:autoSpaceDN w:val="0"/>
        <w:adjustRightInd w:val="0"/>
        <w:spacing w:after="0" w:line="360" w:lineRule="auto"/>
        <w:jc w:val="both"/>
        <w:rPr>
          <w:rFonts w:ascii="Times New Roman" w:hAnsi="Times New Roman" w:cs="Times New Roman"/>
          <w:color w:val="000000"/>
          <w:spacing w:val="-5"/>
          <w:sz w:val="24"/>
          <w:szCs w:val="24"/>
        </w:rPr>
      </w:pPr>
      <w:r w:rsidRPr="00F47C64">
        <w:rPr>
          <w:rFonts w:ascii="Times New Roman" w:hAnsi="Times New Roman" w:cs="Times New Roman"/>
          <w:color w:val="000000"/>
          <w:spacing w:val="-5"/>
          <w:sz w:val="24"/>
          <w:szCs w:val="24"/>
        </w:rPr>
        <w:lastRenderedPageBreak/>
        <w:t xml:space="preserve">       </w:t>
      </w:r>
      <w:r w:rsidRPr="00F47C64">
        <w:rPr>
          <w:rFonts w:ascii="Times New Roman" w:hAnsi="Times New Roman" w:cs="Times New Roman"/>
          <w:color w:val="000000"/>
          <w:spacing w:val="-5"/>
          <w:sz w:val="24"/>
          <w:szCs w:val="24"/>
        </w:rPr>
        <w:tab/>
      </w:r>
      <w:r w:rsidRPr="00F47C64">
        <w:rPr>
          <w:rFonts w:ascii="Times New Roman" w:hAnsi="Times New Roman" w:cs="Times New Roman"/>
          <w:color w:val="000000"/>
          <w:spacing w:val="-5"/>
          <w:sz w:val="24"/>
          <w:szCs w:val="24"/>
        </w:rPr>
        <w:tab/>
      </w:r>
    </w:p>
    <w:p w:rsidR="00715C63" w:rsidRPr="00F47C64" w:rsidRDefault="008A1230"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4"/>
          <w:sz w:val="24"/>
          <w:szCs w:val="24"/>
        </w:rPr>
      </w:pPr>
      <w:r w:rsidRPr="00F47C64">
        <w:rPr>
          <w:rFonts w:ascii="Times New Roman" w:hAnsi="Times New Roman" w:cs="Times New Roman"/>
          <w:b/>
          <w:i/>
          <w:color w:val="0F243E" w:themeColor="text2" w:themeShade="80"/>
          <w:spacing w:val="-4"/>
          <w:sz w:val="24"/>
          <w:szCs w:val="24"/>
        </w:rPr>
        <w:t xml:space="preserve">Size of Target Group(s) </w:t>
      </w:r>
    </w:p>
    <w:p w:rsidR="00B503AD" w:rsidRPr="00F47C64" w:rsidRDefault="00B503AD" w:rsidP="00F47C64">
      <w:pPr>
        <w:pStyle w:val="ListParagraph"/>
        <w:spacing w:after="0" w:line="360" w:lineRule="auto"/>
        <w:jc w:val="both"/>
        <w:rPr>
          <w:rFonts w:ascii="Times New Roman" w:hAnsi="Times New Roman" w:cs="Times New Roman"/>
          <w:b/>
          <w:i/>
          <w:color w:val="0F243E" w:themeColor="text2" w:themeShade="80"/>
          <w:spacing w:val="-4"/>
          <w:sz w:val="24"/>
          <w:szCs w:val="24"/>
        </w:rPr>
      </w:pPr>
    </w:p>
    <w:p w:rsidR="00B503AD" w:rsidRPr="00F47C64" w:rsidRDefault="001B42B0" w:rsidP="00F47C64">
      <w:pPr>
        <w:pStyle w:val="ListParagraph"/>
        <w:widowControl w:val="0"/>
        <w:autoSpaceDE w:val="0"/>
        <w:autoSpaceDN w:val="0"/>
        <w:adjustRightInd w:val="0"/>
        <w:spacing w:after="0" w:line="360" w:lineRule="auto"/>
        <w:ind w:left="1944"/>
        <w:jc w:val="both"/>
        <w:rPr>
          <w:rFonts w:ascii="Times New Roman" w:hAnsi="Times New Roman" w:cs="Times New Roman"/>
          <w:spacing w:val="-4"/>
          <w:sz w:val="24"/>
          <w:szCs w:val="24"/>
        </w:rPr>
      </w:pPr>
      <w:r w:rsidRPr="00F47C64">
        <w:rPr>
          <w:rFonts w:ascii="Times New Roman" w:hAnsi="Times New Roman" w:cs="Times New Roman"/>
          <w:spacing w:val="-4"/>
          <w:sz w:val="24"/>
          <w:szCs w:val="24"/>
        </w:rPr>
        <w:t>The TI has covered a population of</w:t>
      </w:r>
      <w:r w:rsidR="00B51A87" w:rsidRPr="00F47C64">
        <w:rPr>
          <w:rFonts w:ascii="Times New Roman" w:hAnsi="Times New Roman" w:cs="Times New Roman"/>
          <w:spacing w:val="-4"/>
          <w:sz w:val="24"/>
          <w:szCs w:val="24"/>
        </w:rPr>
        <w:t xml:space="preserve"> 1520</w:t>
      </w:r>
      <w:r w:rsidRPr="00F47C64">
        <w:rPr>
          <w:rFonts w:ascii="Times New Roman" w:hAnsi="Times New Roman" w:cs="Times New Roman"/>
          <w:spacing w:val="-4"/>
          <w:sz w:val="24"/>
          <w:szCs w:val="24"/>
        </w:rPr>
        <w:t>(M</w:t>
      </w:r>
      <w:r w:rsidR="00B51A87" w:rsidRPr="00F47C64">
        <w:rPr>
          <w:rFonts w:ascii="Times New Roman" w:hAnsi="Times New Roman" w:cs="Times New Roman"/>
          <w:spacing w:val="-4"/>
          <w:sz w:val="24"/>
          <w:szCs w:val="24"/>
        </w:rPr>
        <w:t>SM-</w:t>
      </w:r>
      <w:r w:rsidRPr="00F47C64">
        <w:rPr>
          <w:rFonts w:ascii="Times New Roman" w:hAnsi="Times New Roman" w:cs="Times New Roman"/>
          <w:spacing w:val="-4"/>
          <w:sz w:val="24"/>
          <w:szCs w:val="24"/>
        </w:rPr>
        <w:t>59</w:t>
      </w:r>
      <w:r w:rsidR="00B51A87" w:rsidRPr="00F47C64">
        <w:rPr>
          <w:rFonts w:ascii="Times New Roman" w:hAnsi="Times New Roman" w:cs="Times New Roman"/>
          <w:spacing w:val="-4"/>
          <w:sz w:val="24"/>
          <w:szCs w:val="24"/>
        </w:rPr>
        <w:t>1</w:t>
      </w:r>
      <w:r w:rsidRPr="00F47C64">
        <w:rPr>
          <w:rFonts w:ascii="Times New Roman" w:hAnsi="Times New Roman" w:cs="Times New Roman"/>
          <w:spacing w:val="-4"/>
          <w:sz w:val="24"/>
          <w:szCs w:val="24"/>
        </w:rPr>
        <w:t>+F</w:t>
      </w:r>
      <w:r w:rsidR="00B51A87" w:rsidRPr="00F47C64">
        <w:rPr>
          <w:rFonts w:ascii="Times New Roman" w:hAnsi="Times New Roman" w:cs="Times New Roman"/>
          <w:spacing w:val="-4"/>
          <w:sz w:val="24"/>
          <w:szCs w:val="24"/>
        </w:rPr>
        <w:t>SW</w:t>
      </w:r>
      <w:r w:rsidRPr="00F47C64">
        <w:rPr>
          <w:rFonts w:ascii="Times New Roman" w:hAnsi="Times New Roman" w:cs="Times New Roman"/>
          <w:spacing w:val="-4"/>
          <w:sz w:val="24"/>
          <w:szCs w:val="24"/>
        </w:rPr>
        <w:t>-8</w:t>
      </w:r>
      <w:r w:rsidR="00B51A87" w:rsidRPr="00F47C64">
        <w:rPr>
          <w:rFonts w:ascii="Times New Roman" w:hAnsi="Times New Roman" w:cs="Times New Roman"/>
          <w:spacing w:val="-4"/>
          <w:sz w:val="24"/>
          <w:szCs w:val="24"/>
        </w:rPr>
        <w:t>58+TG-71</w:t>
      </w:r>
      <w:r w:rsidRPr="00F47C64">
        <w:rPr>
          <w:rFonts w:ascii="Times New Roman" w:hAnsi="Times New Roman" w:cs="Times New Roman"/>
          <w:spacing w:val="-4"/>
          <w:sz w:val="24"/>
          <w:szCs w:val="24"/>
        </w:rPr>
        <w:t xml:space="preserve">) and </w:t>
      </w:r>
      <w:r w:rsidR="00B51A87" w:rsidRPr="00F47C64">
        <w:rPr>
          <w:rFonts w:ascii="Times New Roman" w:hAnsi="Times New Roman" w:cs="Times New Roman"/>
          <w:spacing w:val="-4"/>
          <w:sz w:val="24"/>
          <w:szCs w:val="24"/>
        </w:rPr>
        <w:t>newly registered in the</w:t>
      </w:r>
      <w:r w:rsidRPr="00F47C64">
        <w:rPr>
          <w:rFonts w:ascii="Times New Roman" w:hAnsi="Times New Roman" w:cs="Times New Roman"/>
          <w:spacing w:val="-4"/>
          <w:sz w:val="24"/>
          <w:szCs w:val="24"/>
        </w:rPr>
        <w:t xml:space="preserve"> year</w:t>
      </w:r>
      <w:r w:rsidR="00B51A87" w:rsidRPr="00F47C64">
        <w:rPr>
          <w:rFonts w:ascii="Times New Roman" w:hAnsi="Times New Roman" w:cs="Times New Roman"/>
          <w:spacing w:val="-4"/>
          <w:sz w:val="24"/>
          <w:szCs w:val="24"/>
        </w:rPr>
        <w:t xml:space="preserve"> 2015-</w:t>
      </w:r>
      <w:r w:rsidR="00FF2F4F" w:rsidRPr="00F47C64">
        <w:rPr>
          <w:rFonts w:ascii="Times New Roman" w:hAnsi="Times New Roman" w:cs="Times New Roman"/>
          <w:spacing w:val="-4"/>
          <w:sz w:val="24"/>
          <w:szCs w:val="24"/>
        </w:rPr>
        <w:t>16 is</w:t>
      </w:r>
      <w:r w:rsidRPr="00F47C64">
        <w:rPr>
          <w:rFonts w:ascii="Times New Roman" w:hAnsi="Times New Roman" w:cs="Times New Roman"/>
          <w:spacing w:val="-4"/>
          <w:sz w:val="24"/>
          <w:szCs w:val="24"/>
        </w:rPr>
        <w:t xml:space="preserve"> </w:t>
      </w:r>
      <w:r w:rsidR="00B51A87" w:rsidRPr="00F47C64">
        <w:rPr>
          <w:rFonts w:ascii="Times New Roman" w:hAnsi="Times New Roman" w:cs="Times New Roman"/>
          <w:spacing w:val="-4"/>
          <w:sz w:val="24"/>
          <w:szCs w:val="24"/>
        </w:rPr>
        <w:t>190</w:t>
      </w:r>
      <w:r w:rsidR="00FF2F4F" w:rsidRPr="00F47C64">
        <w:rPr>
          <w:rFonts w:ascii="Times New Roman" w:hAnsi="Times New Roman" w:cs="Times New Roman"/>
          <w:spacing w:val="-4"/>
          <w:sz w:val="24"/>
          <w:szCs w:val="24"/>
        </w:rPr>
        <w:t xml:space="preserve"> against the target of 1250 (MSM-540+FSW-560+TG-150). </w:t>
      </w:r>
    </w:p>
    <w:p w:rsidR="001022A8" w:rsidRPr="00F47C64" w:rsidRDefault="001022A8" w:rsidP="00F47C64">
      <w:pPr>
        <w:widowControl w:val="0"/>
        <w:autoSpaceDE w:val="0"/>
        <w:autoSpaceDN w:val="0"/>
        <w:adjustRightInd w:val="0"/>
        <w:spacing w:after="0" w:line="360" w:lineRule="auto"/>
        <w:ind w:left="675"/>
        <w:jc w:val="both"/>
        <w:rPr>
          <w:rFonts w:ascii="Times New Roman" w:hAnsi="Times New Roman" w:cs="Times New Roman"/>
          <w:color w:val="000000"/>
          <w:spacing w:val="-4"/>
          <w:sz w:val="24"/>
          <w:szCs w:val="24"/>
        </w:rPr>
      </w:pPr>
    </w:p>
    <w:p w:rsidR="008A1230" w:rsidRPr="00F47C64" w:rsidRDefault="008A1230"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i/>
          <w:color w:val="0F243E" w:themeColor="text2" w:themeShade="80"/>
          <w:spacing w:val="-4"/>
          <w:sz w:val="24"/>
          <w:szCs w:val="24"/>
        </w:rPr>
      </w:pPr>
      <w:r w:rsidRPr="00F47C64">
        <w:rPr>
          <w:rFonts w:ascii="Times New Roman" w:hAnsi="Times New Roman" w:cs="Times New Roman"/>
          <w:b/>
          <w:i/>
          <w:color w:val="0F243E" w:themeColor="text2" w:themeShade="80"/>
          <w:spacing w:val="-4"/>
          <w:sz w:val="24"/>
          <w:szCs w:val="24"/>
        </w:rPr>
        <w:t>Sub-Groups and their Size</w:t>
      </w:r>
      <w:r w:rsidRPr="00F47C64">
        <w:rPr>
          <w:rFonts w:ascii="Times New Roman" w:hAnsi="Times New Roman" w:cs="Times New Roman"/>
          <w:i/>
          <w:color w:val="0F243E" w:themeColor="text2" w:themeShade="80"/>
          <w:spacing w:val="-4"/>
          <w:sz w:val="24"/>
          <w:szCs w:val="24"/>
        </w:rPr>
        <w:t xml:space="preserve"> </w:t>
      </w:r>
    </w:p>
    <w:p w:rsidR="00FF2F4F" w:rsidRPr="00F47C64" w:rsidRDefault="00715C63" w:rsidP="00F47C64">
      <w:pPr>
        <w:widowControl w:val="0"/>
        <w:autoSpaceDE w:val="0"/>
        <w:autoSpaceDN w:val="0"/>
        <w:adjustRightInd w:val="0"/>
        <w:spacing w:after="0" w:line="360" w:lineRule="auto"/>
        <w:ind w:firstLine="720"/>
        <w:jc w:val="both"/>
        <w:rPr>
          <w:rFonts w:ascii="Times New Roman" w:hAnsi="Times New Roman" w:cs="Times New Roman"/>
          <w:color w:val="000000"/>
          <w:spacing w:val="-4"/>
          <w:sz w:val="24"/>
          <w:szCs w:val="24"/>
        </w:rPr>
      </w:pPr>
      <w:r w:rsidRPr="00F47C64">
        <w:rPr>
          <w:rFonts w:ascii="Times New Roman" w:hAnsi="Times New Roman" w:cs="Times New Roman"/>
          <w:color w:val="000000"/>
          <w:spacing w:val="-4"/>
          <w:sz w:val="24"/>
          <w:szCs w:val="24"/>
        </w:rPr>
        <w:t xml:space="preserve"> </w:t>
      </w:r>
    </w:p>
    <w:p w:rsidR="00FF2F4F" w:rsidRPr="00F47C64" w:rsidRDefault="00FF2F4F" w:rsidP="00F47C64">
      <w:pPr>
        <w:widowControl w:val="0"/>
        <w:autoSpaceDE w:val="0"/>
        <w:autoSpaceDN w:val="0"/>
        <w:adjustRightInd w:val="0"/>
        <w:spacing w:after="0" w:line="360" w:lineRule="auto"/>
        <w:ind w:firstLine="720"/>
        <w:jc w:val="both"/>
        <w:rPr>
          <w:rFonts w:ascii="Times New Roman" w:hAnsi="Times New Roman" w:cs="Times New Roman"/>
          <w:color w:val="000000"/>
          <w:spacing w:val="-4"/>
          <w:sz w:val="24"/>
          <w:szCs w:val="24"/>
        </w:rPr>
      </w:pPr>
      <w:r w:rsidRPr="00F47C64">
        <w:rPr>
          <w:rFonts w:ascii="Times New Roman" w:hAnsi="Times New Roman" w:cs="Times New Roman"/>
          <w:color w:val="000000"/>
          <w:spacing w:val="-4"/>
          <w:sz w:val="24"/>
          <w:szCs w:val="24"/>
        </w:rPr>
        <w:t>(Currant Population)</w:t>
      </w:r>
    </w:p>
    <w:p w:rsidR="00FF2F4F" w:rsidRPr="00F47C64" w:rsidRDefault="001A44ED" w:rsidP="00F47C64">
      <w:pPr>
        <w:widowControl w:val="0"/>
        <w:autoSpaceDE w:val="0"/>
        <w:autoSpaceDN w:val="0"/>
        <w:adjustRightInd w:val="0"/>
        <w:spacing w:after="0" w:line="360" w:lineRule="auto"/>
        <w:ind w:firstLine="720"/>
        <w:jc w:val="both"/>
        <w:rPr>
          <w:rFonts w:ascii="Times New Roman" w:hAnsi="Times New Roman" w:cs="Times New Roman"/>
          <w:color w:val="000000"/>
          <w:spacing w:val="-4"/>
          <w:sz w:val="24"/>
          <w:szCs w:val="24"/>
        </w:rPr>
      </w:pPr>
      <w:r w:rsidRPr="00F47C64">
        <w:rPr>
          <w:rFonts w:ascii="Times New Roman" w:hAnsi="Times New Roman" w:cs="Times New Roman"/>
          <w:color w:val="000000"/>
          <w:spacing w:val="-4"/>
          <w:sz w:val="24"/>
          <w:szCs w:val="24"/>
        </w:rPr>
        <w:t>M</w:t>
      </w:r>
      <w:r w:rsidR="00FF2F4F" w:rsidRPr="00F47C64">
        <w:rPr>
          <w:rFonts w:ascii="Times New Roman" w:hAnsi="Times New Roman" w:cs="Times New Roman"/>
          <w:color w:val="000000"/>
          <w:spacing w:val="-4"/>
          <w:sz w:val="24"/>
          <w:szCs w:val="24"/>
        </w:rPr>
        <w:t>SM:</w:t>
      </w:r>
      <w:r w:rsidR="005A6984">
        <w:rPr>
          <w:rFonts w:ascii="Times New Roman" w:hAnsi="Times New Roman" w:cs="Times New Roman"/>
          <w:color w:val="000000"/>
          <w:spacing w:val="-4"/>
          <w:sz w:val="24"/>
          <w:szCs w:val="24"/>
        </w:rPr>
        <w:t xml:space="preserve"> </w:t>
      </w:r>
      <w:r w:rsidR="00FF2F4F" w:rsidRPr="00F47C64">
        <w:rPr>
          <w:rFonts w:ascii="Times New Roman" w:hAnsi="Times New Roman" w:cs="Times New Roman"/>
          <w:color w:val="000000"/>
          <w:spacing w:val="-4"/>
          <w:sz w:val="24"/>
          <w:szCs w:val="24"/>
        </w:rPr>
        <w:t xml:space="preserve">Kothi-400, Panthi-159, DD-22, TG-71 </w:t>
      </w:r>
    </w:p>
    <w:p w:rsidR="00FF2F4F" w:rsidRPr="00F47C64" w:rsidRDefault="00FF2F4F" w:rsidP="00F47C64">
      <w:pPr>
        <w:widowControl w:val="0"/>
        <w:autoSpaceDE w:val="0"/>
        <w:autoSpaceDN w:val="0"/>
        <w:adjustRightInd w:val="0"/>
        <w:spacing w:after="0" w:line="360" w:lineRule="auto"/>
        <w:ind w:firstLine="720"/>
        <w:jc w:val="both"/>
        <w:rPr>
          <w:rFonts w:ascii="Times New Roman" w:hAnsi="Times New Roman" w:cs="Times New Roman"/>
          <w:color w:val="000000"/>
          <w:spacing w:val="-4"/>
          <w:sz w:val="24"/>
          <w:szCs w:val="24"/>
        </w:rPr>
      </w:pPr>
      <w:r w:rsidRPr="00F47C64">
        <w:rPr>
          <w:rFonts w:ascii="Times New Roman" w:hAnsi="Times New Roman" w:cs="Times New Roman"/>
          <w:color w:val="000000"/>
          <w:spacing w:val="-4"/>
          <w:sz w:val="24"/>
          <w:szCs w:val="24"/>
        </w:rPr>
        <w:t xml:space="preserve">FSW: Brothel based-214, Home based-160,  </w:t>
      </w:r>
    </w:p>
    <w:p w:rsidR="00FF2F4F" w:rsidRPr="00F47C64" w:rsidRDefault="00FF2F4F" w:rsidP="00F47C64">
      <w:pPr>
        <w:widowControl w:val="0"/>
        <w:autoSpaceDE w:val="0"/>
        <w:autoSpaceDN w:val="0"/>
        <w:adjustRightInd w:val="0"/>
        <w:spacing w:after="0" w:line="360" w:lineRule="auto"/>
        <w:ind w:firstLine="720"/>
        <w:jc w:val="both"/>
        <w:rPr>
          <w:rFonts w:ascii="Times New Roman" w:hAnsi="Times New Roman" w:cs="Times New Roman"/>
          <w:color w:val="000000"/>
          <w:spacing w:val="-4"/>
          <w:sz w:val="24"/>
          <w:szCs w:val="24"/>
        </w:rPr>
      </w:pPr>
    </w:p>
    <w:p w:rsidR="008A1230" w:rsidRPr="00F47C64" w:rsidRDefault="008A1230" w:rsidP="00F47C64">
      <w:pPr>
        <w:pStyle w:val="ListParagraph"/>
        <w:widowControl w:val="0"/>
        <w:numPr>
          <w:ilvl w:val="0"/>
          <w:numId w:val="1"/>
        </w:numPr>
        <w:autoSpaceDE w:val="0"/>
        <w:autoSpaceDN w:val="0"/>
        <w:adjustRightInd w:val="0"/>
        <w:spacing w:after="0" w:line="360" w:lineRule="auto"/>
        <w:jc w:val="both"/>
        <w:rPr>
          <w:rFonts w:ascii="Times New Roman" w:hAnsi="Times New Roman" w:cs="Times New Roman"/>
          <w:b/>
          <w:i/>
          <w:color w:val="0F243E" w:themeColor="text2" w:themeShade="80"/>
          <w:spacing w:val="-4"/>
          <w:sz w:val="24"/>
          <w:szCs w:val="24"/>
        </w:rPr>
      </w:pPr>
      <w:r w:rsidRPr="00F47C64">
        <w:rPr>
          <w:rFonts w:ascii="Times New Roman" w:hAnsi="Times New Roman" w:cs="Times New Roman"/>
          <w:b/>
          <w:i/>
          <w:color w:val="0F243E" w:themeColor="text2" w:themeShade="80"/>
          <w:spacing w:val="-4"/>
          <w:sz w:val="24"/>
          <w:szCs w:val="24"/>
        </w:rPr>
        <w:t xml:space="preserve">Target Area </w:t>
      </w:r>
    </w:p>
    <w:p w:rsidR="00FF2F4F" w:rsidRPr="00F47C64" w:rsidRDefault="00FF2F4F" w:rsidP="00F47C64">
      <w:pPr>
        <w:widowControl w:val="0"/>
        <w:autoSpaceDE w:val="0"/>
        <w:autoSpaceDN w:val="0"/>
        <w:adjustRightInd w:val="0"/>
        <w:spacing w:after="0" w:line="360" w:lineRule="auto"/>
        <w:ind w:left="864" w:firstLine="720"/>
        <w:jc w:val="both"/>
        <w:rPr>
          <w:rFonts w:ascii="Times New Roman" w:hAnsi="Times New Roman" w:cs="Times New Roman"/>
          <w:color w:val="000000"/>
          <w:spacing w:val="-4"/>
          <w:sz w:val="24"/>
          <w:szCs w:val="24"/>
        </w:rPr>
      </w:pPr>
      <w:proofErr w:type="spellStart"/>
      <w:proofErr w:type="gramStart"/>
      <w:r w:rsidRPr="00F47C64">
        <w:rPr>
          <w:rFonts w:ascii="Times New Roman" w:hAnsi="Times New Roman" w:cs="Times New Roman"/>
          <w:color w:val="000000"/>
          <w:spacing w:val="-4"/>
          <w:sz w:val="24"/>
          <w:szCs w:val="24"/>
        </w:rPr>
        <w:t>Malegao</w:t>
      </w:r>
      <w:proofErr w:type="spellEnd"/>
      <w:r w:rsidRPr="00F47C64">
        <w:rPr>
          <w:rFonts w:ascii="Times New Roman" w:hAnsi="Times New Roman" w:cs="Times New Roman"/>
          <w:color w:val="000000"/>
          <w:spacing w:val="-4"/>
          <w:sz w:val="24"/>
          <w:szCs w:val="24"/>
        </w:rPr>
        <w:t xml:space="preserve"> Town and </w:t>
      </w:r>
      <w:proofErr w:type="spellStart"/>
      <w:r w:rsidRPr="00F47C64">
        <w:rPr>
          <w:rFonts w:ascii="Times New Roman" w:hAnsi="Times New Roman" w:cs="Times New Roman"/>
          <w:color w:val="000000"/>
          <w:spacing w:val="-4"/>
          <w:sz w:val="24"/>
          <w:szCs w:val="24"/>
        </w:rPr>
        <w:t>Manmad</w:t>
      </w:r>
      <w:proofErr w:type="spellEnd"/>
      <w:r w:rsidRPr="00F47C64">
        <w:rPr>
          <w:rFonts w:ascii="Times New Roman" w:hAnsi="Times New Roman" w:cs="Times New Roman"/>
          <w:color w:val="000000"/>
          <w:spacing w:val="-4"/>
          <w:sz w:val="24"/>
          <w:szCs w:val="24"/>
        </w:rPr>
        <w:t xml:space="preserve"> Town.</w:t>
      </w:r>
      <w:proofErr w:type="gramEnd"/>
      <w:r w:rsidRPr="00F47C64">
        <w:rPr>
          <w:rFonts w:ascii="Times New Roman" w:hAnsi="Times New Roman" w:cs="Times New Roman"/>
          <w:color w:val="000000"/>
          <w:spacing w:val="-4"/>
          <w:sz w:val="24"/>
          <w:szCs w:val="24"/>
        </w:rPr>
        <w:t xml:space="preserve"> </w:t>
      </w:r>
    </w:p>
    <w:p w:rsidR="00C434B4" w:rsidRPr="00F47C64" w:rsidRDefault="00D04016" w:rsidP="00F47C64">
      <w:pPr>
        <w:widowControl w:val="0"/>
        <w:autoSpaceDE w:val="0"/>
        <w:autoSpaceDN w:val="0"/>
        <w:adjustRightInd w:val="0"/>
        <w:spacing w:after="0" w:line="360" w:lineRule="auto"/>
        <w:ind w:left="864" w:firstLine="720"/>
        <w:jc w:val="both"/>
        <w:rPr>
          <w:rFonts w:ascii="Times New Roman" w:hAnsi="Times New Roman" w:cs="Times New Roman"/>
          <w:color w:val="000000"/>
          <w:spacing w:val="-4"/>
          <w:sz w:val="24"/>
          <w:szCs w:val="24"/>
        </w:rPr>
      </w:pPr>
      <w:r w:rsidRPr="00F47C64">
        <w:rPr>
          <w:rFonts w:ascii="Times New Roman" w:hAnsi="Times New Roman" w:cs="Times New Roman"/>
          <w:color w:val="000000"/>
          <w:spacing w:val="-4"/>
          <w:sz w:val="24"/>
          <w:szCs w:val="24"/>
        </w:rPr>
        <w:t xml:space="preserve"> </w:t>
      </w:r>
    </w:p>
    <w:p w:rsidR="008A1230" w:rsidRPr="00F47C64" w:rsidRDefault="008A1230" w:rsidP="00F47C64">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Key Findings and recommendations on Various Project Components </w:t>
      </w:r>
    </w:p>
    <w:p w:rsidR="008A1230" w:rsidRPr="00F47C64" w:rsidRDefault="008A1230" w:rsidP="00F47C64">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I. Organizational support to the programme </w:t>
      </w:r>
    </w:p>
    <w:p w:rsidR="008A1230" w:rsidRPr="00F47C64" w:rsidRDefault="008A1230" w:rsidP="00F47C64">
      <w:pPr>
        <w:widowControl w:val="0"/>
        <w:autoSpaceDE w:val="0"/>
        <w:autoSpaceDN w:val="0"/>
        <w:adjustRightInd w:val="0"/>
        <w:spacing w:after="0" w:line="360" w:lineRule="auto"/>
        <w:ind w:left="630"/>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 xml:space="preserve">Interaction with key office bearers, 2-3, of the implementing NGO/CBO to see their vision about the project, support to the community, initiation of advocacy activities, monitoring the project etc… </w:t>
      </w:r>
    </w:p>
    <w:p w:rsidR="001022A8" w:rsidRPr="00F47C64" w:rsidRDefault="006A169F" w:rsidP="00F47C64">
      <w:pPr>
        <w:widowControl w:val="0"/>
        <w:tabs>
          <w:tab w:val="left" w:pos="720"/>
          <w:tab w:val="left" w:pos="1440"/>
          <w:tab w:val="left" w:pos="3064"/>
        </w:tabs>
        <w:autoSpaceDE w:val="0"/>
        <w:autoSpaceDN w:val="0"/>
        <w:adjustRightInd w:val="0"/>
        <w:spacing w:after="0" w:line="360" w:lineRule="auto"/>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 xml:space="preserve">PD </w:t>
      </w:r>
      <w:proofErr w:type="spellStart"/>
      <w:r w:rsidRPr="00F47C64">
        <w:rPr>
          <w:rFonts w:ascii="Times New Roman" w:hAnsi="Times New Roman" w:cs="Times New Roman"/>
          <w:color w:val="000000"/>
          <w:spacing w:val="-2"/>
          <w:sz w:val="24"/>
          <w:szCs w:val="24"/>
        </w:rPr>
        <w:t>Dr.</w:t>
      </w:r>
      <w:proofErr w:type="spellEnd"/>
      <w:r w:rsidRPr="00F47C64">
        <w:rPr>
          <w:rFonts w:ascii="Times New Roman" w:hAnsi="Times New Roman" w:cs="Times New Roman"/>
          <w:color w:val="000000"/>
          <w:spacing w:val="-2"/>
          <w:sz w:val="24"/>
          <w:szCs w:val="24"/>
        </w:rPr>
        <w:t xml:space="preserve"> </w:t>
      </w:r>
      <w:proofErr w:type="spellStart"/>
      <w:r w:rsidRPr="00F47C64">
        <w:rPr>
          <w:rFonts w:ascii="Times New Roman" w:hAnsi="Times New Roman" w:cs="Times New Roman"/>
          <w:color w:val="000000"/>
          <w:spacing w:val="-2"/>
          <w:sz w:val="24"/>
          <w:szCs w:val="24"/>
        </w:rPr>
        <w:t>K.</w:t>
      </w:r>
      <w:r w:rsidR="00DF70E9" w:rsidRPr="00F47C64">
        <w:rPr>
          <w:rFonts w:ascii="Times New Roman" w:hAnsi="Times New Roman" w:cs="Times New Roman"/>
          <w:color w:val="000000"/>
          <w:spacing w:val="-2"/>
          <w:sz w:val="24"/>
          <w:szCs w:val="24"/>
        </w:rPr>
        <w:t>V.Somasundaram</w:t>
      </w:r>
      <w:proofErr w:type="spellEnd"/>
      <w:r w:rsidR="00DF70E9" w:rsidRPr="00F47C64">
        <w:rPr>
          <w:rFonts w:ascii="Times New Roman" w:hAnsi="Times New Roman" w:cs="Times New Roman"/>
          <w:color w:val="000000"/>
          <w:spacing w:val="-2"/>
          <w:sz w:val="24"/>
          <w:szCs w:val="24"/>
        </w:rPr>
        <w:t xml:space="preserve"> is the director </w:t>
      </w:r>
      <w:r w:rsidRPr="00F47C64">
        <w:rPr>
          <w:rFonts w:ascii="Times New Roman" w:hAnsi="Times New Roman" w:cs="Times New Roman"/>
          <w:color w:val="000000"/>
          <w:spacing w:val="-2"/>
          <w:sz w:val="24"/>
          <w:szCs w:val="24"/>
        </w:rPr>
        <w:t xml:space="preserve">of the Centre for Social Medicine of </w:t>
      </w:r>
      <w:proofErr w:type="spellStart"/>
      <w:r w:rsidRPr="00F47C64">
        <w:rPr>
          <w:rFonts w:ascii="Times New Roman" w:hAnsi="Times New Roman" w:cs="Times New Roman"/>
          <w:color w:val="000000"/>
          <w:spacing w:val="-2"/>
          <w:sz w:val="24"/>
          <w:szCs w:val="24"/>
        </w:rPr>
        <w:t>Pravara</w:t>
      </w:r>
      <w:proofErr w:type="spellEnd"/>
      <w:r w:rsidRPr="00F47C64">
        <w:rPr>
          <w:rFonts w:ascii="Times New Roman" w:hAnsi="Times New Roman" w:cs="Times New Roman"/>
          <w:color w:val="000000"/>
          <w:spacing w:val="-2"/>
          <w:sz w:val="24"/>
          <w:szCs w:val="24"/>
        </w:rPr>
        <w:t xml:space="preserve"> Institute of Medical Sciences</w:t>
      </w:r>
      <w:r w:rsidR="00DF70E9" w:rsidRPr="00F47C64">
        <w:rPr>
          <w:rFonts w:ascii="Times New Roman" w:hAnsi="Times New Roman" w:cs="Times New Roman"/>
          <w:color w:val="000000"/>
          <w:spacing w:val="-2"/>
          <w:sz w:val="24"/>
          <w:szCs w:val="24"/>
        </w:rPr>
        <w:t xml:space="preserve"> </w:t>
      </w:r>
      <w:r w:rsidRPr="00F47C64">
        <w:rPr>
          <w:rFonts w:ascii="Times New Roman" w:hAnsi="Times New Roman" w:cs="Times New Roman"/>
          <w:color w:val="000000"/>
          <w:spacing w:val="-2"/>
          <w:sz w:val="24"/>
          <w:szCs w:val="24"/>
        </w:rPr>
        <w:t xml:space="preserve">(Deemed University). He was available at the beginning of the evaluation process. He admitted that he is too busy to attain the Wrap up meeting at the end of evaluations to know the </w:t>
      </w:r>
      <w:r w:rsidR="005E19A9" w:rsidRPr="00F47C64">
        <w:rPr>
          <w:rFonts w:ascii="Times New Roman" w:hAnsi="Times New Roman" w:cs="Times New Roman"/>
          <w:color w:val="000000"/>
          <w:spacing w:val="-2"/>
          <w:sz w:val="24"/>
          <w:szCs w:val="24"/>
        </w:rPr>
        <w:t>feedback</w:t>
      </w:r>
      <w:r w:rsidRPr="00F47C64">
        <w:rPr>
          <w:rFonts w:ascii="Times New Roman" w:hAnsi="Times New Roman" w:cs="Times New Roman"/>
          <w:color w:val="000000"/>
          <w:spacing w:val="-2"/>
          <w:sz w:val="24"/>
          <w:szCs w:val="24"/>
        </w:rPr>
        <w:t xml:space="preserve"> of the evaluation team. While interacting with him he clearly </w:t>
      </w:r>
      <w:r w:rsidR="005E19A9" w:rsidRPr="00F47C64">
        <w:rPr>
          <w:rFonts w:ascii="Times New Roman" w:hAnsi="Times New Roman" w:cs="Times New Roman"/>
          <w:color w:val="000000"/>
          <w:spacing w:val="-2"/>
          <w:sz w:val="24"/>
          <w:szCs w:val="24"/>
        </w:rPr>
        <w:t xml:space="preserve">indicated that whether or not MSACS provide us funds we will continue with the TI. Later on during evaluation process we could found that the </w:t>
      </w:r>
      <w:r w:rsidR="00DF70E9" w:rsidRPr="00F47C64">
        <w:rPr>
          <w:rFonts w:ascii="Times New Roman" w:hAnsi="Times New Roman" w:cs="Times New Roman"/>
          <w:color w:val="000000"/>
          <w:spacing w:val="-2"/>
          <w:sz w:val="24"/>
          <w:szCs w:val="24"/>
        </w:rPr>
        <w:t>staffs of such big organisation have</w:t>
      </w:r>
      <w:r w:rsidR="005E19A9" w:rsidRPr="00F47C64">
        <w:rPr>
          <w:rFonts w:ascii="Times New Roman" w:hAnsi="Times New Roman" w:cs="Times New Roman"/>
          <w:color w:val="000000"/>
          <w:spacing w:val="-2"/>
          <w:sz w:val="24"/>
          <w:szCs w:val="24"/>
        </w:rPr>
        <w:t xml:space="preserve"> not been provided with the salary because of no grant from </w:t>
      </w:r>
      <w:r w:rsidR="00DF70E9" w:rsidRPr="00F47C64">
        <w:rPr>
          <w:rFonts w:ascii="Times New Roman" w:hAnsi="Times New Roman" w:cs="Times New Roman"/>
          <w:color w:val="000000"/>
          <w:spacing w:val="-2"/>
          <w:sz w:val="24"/>
          <w:szCs w:val="24"/>
        </w:rPr>
        <w:t>SACS</w:t>
      </w:r>
      <w:r w:rsidR="005E19A9" w:rsidRPr="00F47C64">
        <w:rPr>
          <w:rFonts w:ascii="Times New Roman" w:hAnsi="Times New Roman" w:cs="Times New Roman"/>
          <w:color w:val="000000"/>
          <w:spacing w:val="-2"/>
          <w:sz w:val="24"/>
          <w:szCs w:val="24"/>
        </w:rPr>
        <w:t xml:space="preserve">. No other </w:t>
      </w:r>
      <w:r w:rsidR="00DF70E9" w:rsidRPr="00F47C64">
        <w:rPr>
          <w:rFonts w:ascii="Times New Roman" w:hAnsi="Times New Roman" w:cs="Times New Roman"/>
          <w:color w:val="000000"/>
          <w:spacing w:val="-2"/>
          <w:sz w:val="24"/>
          <w:szCs w:val="24"/>
        </w:rPr>
        <w:t>officials from the organisation were</w:t>
      </w:r>
      <w:r w:rsidR="005E19A9" w:rsidRPr="00F47C64">
        <w:rPr>
          <w:rFonts w:ascii="Times New Roman" w:hAnsi="Times New Roman" w:cs="Times New Roman"/>
          <w:color w:val="000000"/>
          <w:spacing w:val="-2"/>
          <w:sz w:val="24"/>
          <w:szCs w:val="24"/>
        </w:rPr>
        <w:t xml:space="preserve"> available for the meeting. PD attains bimonthly meetings with this particular TI as he has to attain the other TI (migrant, </w:t>
      </w:r>
      <w:proofErr w:type="spellStart"/>
      <w:r w:rsidR="005E19A9" w:rsidRPr="00F47C64">
        <w:rPr>
          <w:rFonts w:ascii="Times New Roman" w:hAnsi="Times New Roman" w:cs="Times New Roman"/>
          <w:color w:val="000000"/>
          <w:spacing w:val="-2"/>
          <w:sz w:val="24"/>
          <w:szCs w:val="24"/>
        </w:rPr>
        <w:t>Malegao</w:t>
      </w:r>
      <w:proofErr w:type="spellEnd"/>
      <w:r w:rsidR="005E19A9" w:rsidRPr="00F47C64">
        <w:rPr>
          <w:rFonts w:ascii="Times New Roman" w:hAnsi="Times New Roman" w:cs="Times New Roman"/>
          <w:color w:val="000000"/>
          <w:spacing w:val="-2"/>
          <w:sz w:val="24"/>
          <w:szCs w:val="24"/>
        </w:rPr>
        <w:t xml:space="preserve">) also. </w:t>
      </w:r>
      <w:r w:rsidR="00DF70E9" w:rsidRPr="00F47C64">
        <w:rPr>
          <w:rFonts w:ascii="Times New Roman" w:hAnsi="Times New Roman" w:cs="Times New Roman"/>
          <w:color w:val="000000"/>
          <w:spacing w:val="-2"/>
          <w:sz w:val="24"/>
          <w:szCs w:val="24"/>
        </w:rPr>
        <w:t xml:space="preserve">There was no indication of organisational support to the TI either in monitoring or technical support provision. PD’s involvement was not observed in any manner and he was found with least bothered attitude of running this TI. As PD admitted they were not serious in continuing the TI. </w:t>
      </w:r>
    </w:p>
    <w:p w:rsidR="00DF70E9" w:rsidRPr="00F47C64" w:rsidRDefault="00DF70E9" w:rsidP="00F47C64">
      <w:pPr>
        <w:widowControl w:val="0"/>
        <w:tabs>
          <w:tab w:val="left" w:pos="720"/>
          <w:tab w:val="left" w:pos="1440"/>
          <w:tab w:val="left" w:pos="3064"/>
        </w:tabs>
        <w:autoSpaceDE w:val="0"/>
        <w:autoSpaceDN w:val="0"/>
        <w:adjustRightInd w:val="0"/>
        <w:spacing w:after="0" w:line="360" w:lineRule="auto"/>
        <w:jc w:val="both"/>
        <w:rPr>
          <w:rFonts w:ascii="Times New Roman" w:hAnsi="Times New Roman" w:cs="Times New Roman"/>
          <w:color w:val="000000"/>
          <w:spacing w:val="-2"/>
          <w:sz w:val="24"/>
          <w:szCs w:val="24"/>
        </w:rPr>
      </w:pPr>
    </w:p>
    <w:p w:rsidR="008A1230" w:rsidRPr="00F47C64" w:rsidRDefault="008A1230" w:rsidP="00F47C64">
      <w:pPr>
        <w:widowControl w:val="0"/>
        <w:autoSpaceDE w:val="0"/>
        <w:autoSpaceDN w:val="0"/>
        <w:adjustRightInd w:val="0"/>
        <w:spacing w:after="0" w:line="360" w:lineRule="auto"/>
        <w:ind w:left="864"/>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II. Organizational Capacity </w:t>
      </w:r>
    </w:p>
    <w:p w:rsidR="008A1230" w:rsidRPr="00F47C64" w:rsidRDefault="008A1230"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F47C64">
        <w:rPr>
          <w:rFonts w:ascii="Times New Roman" w:hAnsi="Times New Roman" w:cs="Times New Roman"/>
          <w:b/>
          <w:color w:val="0F243E" w:themeColor="text2" w:themeShade="80"/>
          <w:spacing w:val="-3"/>
          <w:sz w:val="24"/>
          <w:szCs w:val="24"/>
        </w:rPr>
        <w:t>1.  Human resources</w:t>
      </w:r>
      <w:r w:rsidRPr="00F47C64">
        <w:rPr>
          <w:rFonts w:ascii="Times New Roman" w:hAnsi="Times New Roman" w:cs="Times New Roman"/>
          <w:b/>
          <w:color w:val="000000"/>
          <w:spacing w:val="-3"/>
          <w:sz w:val="24"/>
          <w:szCs w:val="24"/>
        </w:rPr>
        <w:t>:</w:t>
      </w:r>
      <w:r w:rsidRPr="00F47C64">
        <w:rPr>
          <w:rFonts w:ascii="Times New Roman" w:hAnsi="Times New Roman" w:cs="Times New Roman"/>
          <w:color w:val="000000"/>
          <w:spacing w:val="-3"/>
          <w:sz w:val="24"/>
          <w:szCs w:val="24"/>
        </w:rPr>
        <w:t xml:space="preserve"> Staffing pattern, laid down reporting and supervision structure and adherence, </w:t>
      </w:r>
      <w:r w:rsidRPr="00F47C64">
        <w:rPr>
          <w:rFonts w:ascii="Times New Roman" w:hAnsi="Times New Roman" w:cs="Times New Roman"/>
          <w:color w:val="000000"/>
          <w:spacing w:val="-3"/>
          <w:sz w:val="24"/>
          <w:szCs w:val="24"/>
        </w:rPr>
        <w:br/>
      </w:r>
      <w:r w:rsidRPr="00F47C64">
        <w:rPr>
          <w:rFonts w:ascii="Times New Roman" w:hAnsi="Times New Roman" w:cs="Times New Roman"/>
          <w:color w:val="000000"/>
          <w:spacing w:val="-3"/>
          <w:sz w:val="24"/>
          <w:szCs w:val="24"/>
        </w:rPr>
        <w:tab/>
      </w:r>
      <w:r w:rsidRPr="00F47C64">
        <w:rPr>
          <w:rFonts w:ascii="Times New Roman" w:hAnsi="Times New Roman" w:cs="Times New Roman"/>
          <w:color w:val="000000"/>
          <w:spacing w:val="-4"/>
          <w:sz w:val="24"/>
          <w:szCs w:val="24"/>
        </w:rPr>
        <w:t xml:space="preserve">role and commitment to the project, perspective of the office bearers towards the community at a </w:t>
      </w:r>
      <w:r w:rsidRPr="00F47C64">
        <w:rPr>
          <w:rFonts w:ascii="Times New Roman" w:hAnsi="Times New Roman" w:cs="Times New Roman"/>
          <w:color w:val="000000"/>
          <w:spacing w:val="-4"/>
          <w:sz w:val="24"/>
          <w:szCs w:val="24"/>
        </w:rPr>
        <w:br/>
      </w:r>
      <w:r w:rsidRPr="00F47C64">
        <w:rPr>
          <w:rFonts w:ascii="Times New Roman" w:hAnsi="Times New Roman" w:cs="Times New Roman"/>
          <w:color w:val="000000"/>
          <w:spacing w:val="-4"/>
          <w:sz w:val="24"/>
          <w:szCs w:val="24"/>
        </w:rPr>
        <w:tab/>
      </w:r>
      <w:r w:rsidRPr="00F47C64">
        <w:rPr>
          <w:rFonts w:ascii="Times New Roman" w:hAnsi="Times New Roman" w:cs="Times New Roman"/>
          <w:color w:val="000000"/>
          <w:spacing w:val="-5"/>
          <w:sz w:val="24"/>
          <w:szCs w:val="24"/>
        </w:rPr>
        <w:t xml:space="preserve">large staff turnover </w:t>
      </w:r>
    </w:p>
    <w:p w:rsidR="00164ED6" w:rsidRPr="00F47C64" w:rsidRDefault="008A3339"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F47C64">
        <w:rPr>
          <w:rFonts w:ascii="Times New Roman" w:hAnsi="Times New Roman" w:cs="Times New Roman"/>
          <w:color w:val="000000"/>
          <w:spacing w:val="-5"/>
          <w:sz w:val="24"/>
          <w:szCs w:val="24"/>
        </w:rPr>
        <w:t>The evaluation team observed that a</w:t>
      </w:r>
      <w:r w:rsidR="00144934" w:rsidRPr="00F47C64">
        <w:rPr>
          <w:rFonts w:ascii="Times New Roman" w:hAnsi="Times New Roman" w:cs="Times New Roman"/>
          <w:color w:val="000000"/>
          <w:spacing w:val="-5"/>
          <w:sz w:val="24"/>
          <w:szCs w:val="24"/>
        </w:rPr>
        <w:t xml:space="preserve">ll the required </w:t>
      </w:r>
      <w:r w:rsidR="0057761B" w:rsidRPr="00F47C64">
        <w:rPr>
          <w:rFonts w:ascii="Times New Roman" w:hAnsi="Times New Roman" w:cs="Times New Roman"/>
          <w:color w:val="000000"/>
          <w:spacing w:val="-5"/>
          <w:sz w:val="24"/>
          <w:szCs w:val="24"/>
        </w:rPr>
        <w:t>staffs’</w:t>
      </w:r>
      <w:r w:rsidR="00144934" w:rsidRPr="00F47C64">
        <w:rPr>
          <w:rFonts w:ascii="Times New Roman" w:hAnsi="Times New Roman" w:cs="Times New Roman"/>
          <w:color w:val="000000"/>
          <w:spacing w:val="-5"/>
          <w:sz w:val="24"/>
          <w:szCs w:val="24"/>
        </w:rPr>
        <w:t xml:space="preserve"> </w:t>
      </w:r>
      <w:r w:rsidRPr="00F47C64">
        <w:rPr>
          <w:rFonts w:ascii="Times New Roman" w:hAnsi="Times New Roman" w:cs="Times New Roman"/>
          <w:color w:val="000000"/>
          <w:spacing w:val="-5"/>
          <w:sz w:val="24"/>
          <w:szCs w:val="24"/>
        </w:rPr>
        <w:t>positions were</w:t>
      </w:r>
      <w:r w:rsidR="00144934" w:rsidRPr="00F47C64">
        <w:rPr>
          <w:rFonts w:ascii="Times New Roman" w:hAnsi="Times New Roman" w:cs="Times New Roman"/>
          <w:color w:val="000000"/>
          <w:spacing w:val="-5"/>
          <w:sz w:val="24"/>
          <w:szCs w:val="24"/>
        </w:rPr>
        <w:t xml:space="preserve"> in </w:t>
      </w:r>
      <w:r w:rsidR="005A6984">
        <w:rPr>
          <w:rFonts w:ascii="Times New Roman" w:hAnsi="Times New Roman" w:cs="Times New Roman"/>
          <w:color w:val="000000"/>
          <w:spacing w:val="-5"/>
          <w:sz w:val="24"/>
          <w:szCs w:val="24"/>
        </w:rPr>
        <w:t>filled as</w:t>
      </w:r>
      <w:r w:rsidR="00144934" w:rsidRPr="00F47C64">
        <w:rPr>
          <w:rFonts w:ascii="Times New Roman" w:hAnsi="Times New Roman" w:cs="Times New Roman"/>
          <w:color w:val="000000"/>
          <w:spacing w:val="-5"/>
          <w:sz w:val="24"/>
          <w:szCs w:val="24"/>
        </w:rPr>
        <w:t xml:space="preserve">. </w:t>
      </w:r>
      <w:proofErr w:type="gramStart"/>
      <w:r w:rsidR="00144934" w:rsidRPr="00F47C64">
        <w:rPr>
          <w:rFonts w:ascii="Times New Roman" w:hAnsi="Times New Roman" w:cs="Times New Roman"/>
          <w:color w:val="000000"/>
          <w:spacing w:val="-5"/>
          <w:sz w:val="24"/>
          <w:szCs w:val="24"/>
        </w:rPr>
        <w:t>PM-1, Counsellor-</w:t>
      </w:r>
      <w:r w:rsidR="00144934" w:rsidRPr="00F47C64">
        <w:rPr>
          <w:rFonts w:ascii="Times New Roman" w:hAnsi="Times New Roman" w:cs="Times New Roman"/>
          <w:color w:val="000000"/>
          <w:spacing w:val="-5"/>
          <w:sz w:val="24"/>
          <w:szCs w:val="24"/>
        </w:rPr>
        <w:lastRenderedPageBreak/>
        <w:t>1, ORWs</w:t>
      </w:r>
      <w:r w:rsidR="00F15D6F" w:rsidRPr="00F47C64">
        <w:rPr>
          <w:rFonts w:ascii="Times New Roman" w:hAnsi="Times New Roman" w:cs="Times New Roman"/>
          <w:color w:val="000000"/>
          <w:spacing w:val="-5"/>
          <w:sz w:val="24"/>
          <w:szCs w:val="24"/>
        </w:rPr>
        <w:t xml:space="preserve"> </w:t>
      </w:r>
      <w:r w:rsidR="00E963ED" w:rsidRPr="00F47C64">
        <w:rPr>
          <w:rFonts w:ascii="Times New Roman" w:hAnsi="Times New Roman" w:cs="Times New Roman"/>
          <w:color w:val="000000"/>
          <w:spacing w:val="-5"/>
          <w:sz w:val="24"/>
          <w:szCs w:val="24"/>
        </w:rPr>
        <w:t>–</w:t>
      </w:r>
      <w:r w:rsidR="00F15D6F" w:rsidRPr="00F47C64">
        <w:rPr>
          <w:rFonts w:ascii="Times New Roman" w:hAnsi="Times New Roman" w:cs="Times New Roman"/>
          <w:color w:val="000000"/>
          <w:spacing w:val="-5"/>
          <w:sz w:val="24"/>
          <w:szCs w:val="24"/>
        </w:rPr>
        <w:t xml:space="preserve"> </w:t>
      </w:r>
      <w:r w:rsidR="000D76FC" w:rsidRPr="00F47C64">
        <w:rPr>
          <w:rFonts w:ascii="Times New Roman" w:hAnsi="Times New Roman" w:cs="Times New Roman"/>
          <w:color w:val="000000"/>
          <w:spacing w:val="-5"/>
          <w:sz w:val="24"/>
          <w:szCs w:val="24"/>
        </w:rPr>
        <w:t>5</w:t>
      </w:r>
      <w:r w:rsidR="00E963ED" w:rsidRPr="00F47C64">
        <w:rPr>
          <w:rFonts w:ascii="Times New Roman" w:hAnsi="Times New Roman" w:cs="Times New Roman"/>
          <w:color w:val="000000"/>
          <w:spacing w:val="-5"/>
          <w:sz w:val="24"/>
          <w:szCs w:val="24"/>
        </w:rPr>
        <w:t>,</w:t>
      </w:r>
      <w:r w:rsidR="0057761B" w:rsidRPr="00F47C64">
        <w:rPr>
          <w:rFonts w:ascii="Times New Roman" w:hAnsi="Times New Roman" w:cs="Times New Roman"/>
          <w:color w:val="000000"/>
          <w:spacing w:val="-5"/>
          <w:sz w:val="24"/>
          <w:szCs w:val="24"/>
        </w:rPr>
        <w:t xml:space="preserve"> </w:t>
      </w:r>
      <w:r w:rsidR="00144934" w:rsidRPr="00F47C64">
        <w:rPr>
          <w:rFonts w:ascii="Times New Roman" w:hAnsi="Times New Roman" w:cs="Times New Roman"/>
          <w:color w:val="000000"/>
          <w:spacing w:val="-5"/>
          <w:sz w:val="24"/>
          <w:szCs w:val="24"/>
        </w:rPr>
        <w:t>accountant</w:t>
      </w:r>
      <w:r w:rsidR="0093631A" w:rsidRPr="00F47C64">
        <w:rPr>
          <w:rFonts w:ascii="Times New Roman" w:hAnsi="Times New Roman" w:cs="Times New Roman"/>
          <w:color w:val="000000"/>
          <w:spacing w:val="-5"/>
          <w:sz w:val="24"/>
          <w:szCs w:val="24"/>
        </w:rPr>
        <w:t xml:space="preserve"> </w:t>
      </w:r>
      <w:r w:rsidR="00DF70E9" w:rsidRPr="00F47C64">
        <w:rPr>
          <w:rFonts w:ascii="Times New Roman" w:hAnsi="Times New Roman" w:cs="Times New Roman"/>
          <w:color w:val="000000"/>
          <w:spacing w:val="-5"/>
          <w:sz w:val="24"/>
          <w:szCs w:val="24"/>
        </w:rPr>
        <w:t>cum ME</w:t>
      </w:r>
      <w:r w:rsidR="00E963ED" w:rsidRPr="00F47C64">
        <w:rPr>
          <w:rFonts w:ascii="Times New Roman" w:hAnsi="Times New Roman" w:cs="Times New Roman"/>
          <w:color w:val="000000"/>
          <w:spacing w:val="-5"/>
          <w:sz w:val="24"/>
          <w:szCs w:val="24"/>
        </w:rPr>
        <w:t>-1.</w:t>
      </w:r>
      <w:proofErr w:type="gramEnd"/>
      <w:r w:rsidR="00E963ED" w:rsidRPr="00F47C64">
        <w:rPr>
          <w:rFonts w:ascii="Times New Roman" w:hAnsi="Times New Roman" w:cs="Times New Roman"/>
          <w:color w:val="000000"/>
          <w:spacing w:val="-5"/>
          <w:sz w:val="24"/>
          <w:szCs w:val="24"/>
        </w:rPr>
        <w:t xml:space="preserve"> </w:t>
      </w:r>
      <w:r w:rsidR="00AD070A" w:rsidRPr="00F47C64">
        <w:rPr>
          <w:rFonts w:ascii="Times New Roman" w:hAnsi="Times New Roman" w:cs="Times New Roman"/>
          <w:color w:val="000000"/>
          <w:spacing w:val="-5"/>
          <w:sz w:val="24"/>
          <w:szCs w:val="24"/>
        </w:rPr>
        <w:t xml:space="preserve">All the vacant positions </w:t>
      </w:r>
      <w:r w:rsidRPr="00F47C64">
        <w:rPr>
          <w:rFonts w:ascii="Times New Roman" w:hAnsi="Times New Roman" w:cs="Times New Roman"/>
          <w:color w:val="000000"/>
          <w:spacing w:val="-5"/>
          <w:sz w:val="24"/>
          <w:szCs w:val="24"/>
        </w:rPr>
        <w:t>have been filled within 10 days</w:t>
      </w:r>
      <w:r w:rsidR="00AD070A" w:rsidRPr="00F47C64">
        <w:rPr>
          <w:rFonts w:ascii="Times New Roman" w:hAnsi="Times New Roman" w:cs="Times New Roman"/>
          <w:color w:val="000000"/>
          <w:spacing w:val="-5"/>
          <w:sz w:val="24"/>
          <w:szCs w:val="24"/>
        </w:rPr>
        <w:t xml:space="preserve"> time.</w:t>
      </w:r>
      <w:r w:rsidRPr="00F47C64">
        <w:rPr>
          <w:rFonts w:ascii="Times New Roman" w:hAnsi="Times New Roman" w:cs="Times New Roman"/>
          <w:color w:val="000000"/>
          <w:spacing w:val="-5"/>
          <w:sz w:val="24"/>
          <w:szCs w:val="24"/>
        </w:rPr>
        <w:t xml:space="preserve"> </w:t>
      </w:r>
      <w:r w:rsidR="00164ED6" w:rsidRPr="00F47C64">
        <w:rPr>
          <w:rFonts w:ascii="Times New Roman" w:hAnsi="Times New Roman" w:cs="Times New Roman"/>
          <w:color w:val="000000"/>
          <w:spacing w:val="-5"/>
          <w:sz w:val="24"/>
          <w:szCs w:val="24"/>
        </w:rPr>
        <w:t>The documents are maintained mainly by the PM and M&amp;E offi</w:t>
      </w:r>
      <w:r w:rsidR="00225379" w:rsidRPr="00F47C64">
        <w:rPr>
          <w:rFonts w:ascii="Times New Roman" w:hAnsi="Times New Roman" w:cs="Times New Roman"/>
          <w:color w:val="000000"/>
          <w:spacing w:val="-5"/>
          <w:sz w:val="24"/>
          <w:szCs w:val="24"/>
        </w:rPr>
        <w:t>cer. ORWs also maintained the records of planning etc.</w:t>
      </w:r>
      <w:r w:rsidR="00DF70E9" w:rsidRPr="00F47C64">
        <w:rPr>
          <w:rFonts w:ascii="Times New Roman" w:hAnsi="Times New Roman" w:cs="Times New Roman"/>
          <w:color w:val="000000"/>
          <w:spacing w:val="-5"/>
          <w:sz w:val="24"/>
          <w:szCs w:val="24"/>
        </w:rPr>
        <w:t xml:space="preserve"> </w:t>
      </w:r>
      <w:r w:rsidR="006466EE" w:rsidRPr="00F47C64">
        <w:rPr>
          <w:rFonts w:ascii="Times New Roman" w:hAnsi="Times New Roman" w:cs="Times New Roman"/>
          <w:color w:val="000000"/>
          <w:spacing w:val="-5"/>
          <w:sz w:val="24"/>
          <w:szCs w:val="24"/>
        </w:rPr>
        <w:t xml:space="preserve">There are total 17 PEs out of </w:t>
      </w:r>
      <w:r w:rsidR="00DF70E9" w:rsidRPr="00F47C64">
        <w:rPr>
          <w:rFonts w:ascii="Times New Roman" w:hAnsi="Times New Roman" w:cs="Times New Roman"/>
          <w:color w:val="000000"/>
          <w:spacing w:val="-5"/>
          <w:sz w:val="24"/>
          <w:szCs w:val="24"/>
        </w:rPr>
        <w:t>which MSM</w:t>
      </w:r>
      <w:r w:rsidR="00FF1D97" w:rsidRPr="00F47C64">
        <w:rPr>
          <w:rFonts w:ascii="Times New Roman" w:hAnsi="Times New Roman" w:cs="Times New Roman"/>
          <w:color w:val="000000"/>
          <w:spacing w:val="-5"/>
          <w:sz w:val="24"/>
          <w:szCs w:val="24"/>
        </w:rPr>
        <w:t xml:space="preserve"> are older from the previous MSM projects. Still turn</w:t>
      </w:r>
      <w:r w:rsidR="006466EE" w:rsidRPr="00F47C64">
        <w:rPr>
          <w:rFonts w:ascii="Times New Roman" w:hAnsi="Times New Roman" w:cs="Times New Roman"/>
          <w:color w:val="000000"/>
          <w:spacing w:val="-5"/>
          <w:sz w:val="24"/>
          <w:szCs w:val="24"/>
        </w:rPr>
        <w:t xml:space="preserve">over was observed. FSW PEs </w:t>
      </w:r>
      <w:r w:rsidR="00DF70E9" w:rsidRPr="00F47C64">
        <w:rPr>
          <w:rFonts w:ascii="Times New Roman" w:hAnsi="Times New Roman" w:cs="Times New Roman"/>
          <w:color w:val="000000"/>
          <w:spacing w:val="-5"/>
          <w:sz w:val="24"/>
          <w:szCs w:val="24"/>
        </w:rPr>
        <w:t>is</w:t>
      </w:r>
      <w:r w:rsidR="006466EE" w:rsidRPr="00F47C64">
        <w:rPr>
          <w:rFonts w:ascii="Times New Roman" w:hAnsi="Times New Roman" w:cs="Times New Roman"/>
          <w:color w:val="000000"/>
          <w:spacing w:val="-5"/>
          <w:sz w:val="24"/>
          <w:szCs w:val="24"/>
        </w:rPr>
        <w:t xml:space="preserve"> not found active. </w:t>
      </w:r>
      <w:r w:rsidR="005A6984">
        <w:rPr>
          <w:rFonts w:ascii="Times New Roman" w:hAnsi="Times New Roman" w:cs="Times New Roman"/>
          <w:color w:val="000000"/>
          <w:spacing w:val="-5"/>
          <w:sz w:val="24"/>
          <w:szCs w:val="24"/>
        </w:rPr>
        <w:t xml:space="preserve">5 ORWs are new out of sanctioned 6 except one from MSM community. The perspective of the office bearers was found nil as we already discussed. </w:t>
      </w:r>
    </w:p>
    <w:p w:rsidR="00164ED6" w:rsidRPr="00F47C64" w:rsidRDefault="00225379" w:rsidP="00F47C64">
      <w:pPr>
        <w:widowControl w:val="0"/>
        <w:tabs>
          <w:tab w:val="left" w:pos="6935"/>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F47C64">
        <w:rPr>
          <w:rFonts w:ascii="Times New Roman" w:hAnsi="Times New Roman" w:cs="Times New Roman"/>
          <w:color w:val="000000"/>
          <w:spacing w:val="-5"/>
          <w:sz w:val="24"/>
          <w:szCs w:val="24"/>
        </w:rPr>
        <w:tab/>
      </w:r>
    </w:p>
    <w:p w:rsidR="008A1230" w:rsidRPr="00F47C64" w:rsidRDefault="008A1230"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sidRPr="00F47C64">
        <w:rPr>
          <w:rFonts w:ascii="Times New Roman" w:hAnsi="Times New Roman" w:cs="Times New Roman"/>
          <w:b/>
          <w:color w:val="0F243E" w:themeColor="text2" w:themeShade="80"/>
          <w:spacing w:val="-4"/>
          <w:sz w:val="24"/>
          <w:szCs w:val="24"/>
        </w:rPr>
        <w:t>2.  Capacity building:</w:t>
      </w:r>
      <w:r w:rsidRPr="00F47C64">
        <w:rPr>
          <w:rFonts w:ascii="Times New Roman" w:hAnsi="Times New Roman" w:cs="Times New Roman"/>
          <w:color w:val="000000"/>
          <w:spacing w:val="-4"/>
          <w:sz w:val="24"/>
          <w:szCs w:val="24"/>
        </w:rPr>
        <w:t xml:space="preserve"> nature of training conducted, contents and quality of training materials used, </w:t>
      </w:r>
      <w:r w:rsidRPr="00F47C64">
        <w:rPr>
          <w:rFonts w:ascii="Times New Roman" w:hAnsi="Times New Roman" w:cs="Times New Roman"/>
          <w:color w:val="000000"/>
          <w:spacing w:val="-4"/>
          <w:sz w:val="24"/>
          <w:szCs w:val="24"/>
        </w:rPr>
        <w:br/>
      </w:r>
      <w:r w:rsidRPr="00F47C64">
        <w:rPr>
          <w:rFonts w:ascii="Times New Roman" w:hAnsi="Times New Roman" w:cs="Times New Roman"/>
          <w:color w:val="000000"/>
          <w:spacing w:val="-4"/>
          <w:sz w:val="24"/>
          <w:szCs w:val="24"/>
        </w:rPr>
        <w:tab/>
      </w:r>
      <w:r w:rsidRPr="00F47C64">
        <w:rPr>
          <w:rFonts w:ascii="Times New Roman" w:hAnsi="Times New Roman" w:cs="Times New Roman"/>
          <w:color w:val="000000"/>
          <w:spacing w:val="-5"/>
          <w:sz w:val="24"/>
          <w:szCs w:val="24"/>
        </w:rPr>
        <w:t xml:space="preserve">documentation of training, impact assessment if any. </w:t>
      </w:r>
    </w:p>
    <w:p w:rsidR="0046182B" w:rsidRPr="00F47C64" w:rsidRDefault="0046182B"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p>
    <w:p w:rsidR="0046182B" w:rsidRPr="00F47C64" w:rsidRDefault="005A6984"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r>
        <w:rPr>
          <w:rFonts w:ascii="Times New Roman" w:hAnsi="Times New Roman" w:cs="Times New Roman"/>
          <w:color w:val="000000"/>
          <w:spacing w:val="-5"/>
          <w:sz w:val="24"/>
          <w:szCs w:val="24"/>
        </w:rPr>
        <w:t xml:space="preserve">All staffs </w:t>
      </w:r>
      <w:proofErr w:type="gramStart"/>
      <w:r>
        <w:rPr>
          <w:rFonts w:ascii="Times New Roman" w:hAnsi="Times New Roman" w:cs="Times New Roman"/>
          <w:color w:val="000000"/>
          <w:spacing w:val="-5"/>
          <w:sz w:val="24"/>
          <w:szCs w:val="24"/>
        </w:rPr>
        <w:t xml:space="preserve">underwent </w:t>
      </w:r>
      <w:r w:rsidR="0046182B" w:rsidRPr="00F47C64">
        <w:rPr>
          <w:rFonts w:ascii="Times New Roman" w:hAnsi="Times New Roman" w:cs="Times New Roman"/>
          <w:color w:val="000000"/>
          <w:spacing w:val="-5"/>
          <w:sz w:val="24"/>
          <w:szCs w:val="24"/>
        </w:rPr>
        <w:t xml:space="preserve"> in</w:t>
      </w:r>
      <w:proofErr w:type="gramEnd"/>
      <w:r w:rsidR="0046182B" w:rsidRPr="00F47C64">
        <w:rPr>
          <w:rFonts w:ascii="Times New Roman" w:hAnsi="Times New Roman" w:cs="Times New Roman"/>
          <w:color w:val="000000"/>
          <w:spacing w:val="-5"/>
          <w:sz w:val="24"/>
          <w:szCs w:val="24"/>
        </w:rPr>
        <w:t xml:space="preserve"> house induction training. The ORWs got training by MSACS. PM training is not done.  M&amp;E attended training on documentation and counsellor attended training on counselling. Apart from these they have conducted trainings internally facilitated by TSU PO. Documents for Training conducted are available but there were no detailed reports on them. No impact assessment has been done. </w:t>
      </w:r>
    </w:p>
    <w:p w:rsidR="0046182B" w:rsidRPr="00F47C64" w:rsidRDefault="0046182B" w:rsidP="00F47C64">
      <w:pPr>
        <w:spacing w:after="0" w:line="360" w:lineRule="auto"/>
        <w:ind w:left="1224"/>
        <w:jc w:val="both"/>
        <w:rPr>
          <w:rFonts w:ascii="Times New Roman" w:hAnsi="Times New Roman" w:cs="Times New Roman"/>
          <w:sz w:val="24"/>
          <w:szCs w:val="24"/>
        </w:rPr>
      </w:pPr>
      <w:r w:rsidRPr="00F47C64">
        <w:rPr>
          <w:rFonts w:ascii="Times New Roman" w:hAnsi="Times New Roman" w:cs="Times New Roman"/>
          <w:sz w:val="24"/>
          <w:szCs w:val="24"/>
        </w:rPr>
        <w:t>The project team requires orientation and on-field training. The project team should be train on Advocacy, Networking and Community Mobilization.</w:t>
      </w:r>
    </w:p>
    <w:p w:rsidR="00513FBD" w:rsidRPr="00F47C64" w:rsidRDefault="00F45C84" w:rsidP="00F47C64">
      <w:pPr>
        <w:spacing w:after="0" w:line="360" w:lineRule="auto"/>
        <w:ind w:left="1224"/>
        <w:jc w:val="both"/>
        <w:rPr>
          <w:rFonts w:ascii="Times New Roman" w:hAnsi="Times New Roman" w:cs="Times New Roman"/>
          <w:sz w:val="24"/>
          <w:szCs w:val="24"/>
        </w:rPr>
      </w:pPr>
      <w:r w:rsidRPr="00F47C64">
        <w:rPr>
          <w:rFonts w:ascii="Times New Roman" w:hAnsi="Times New Roman" w:cs="Times New Roman"/>
          <w:sz w:val="24"/>
          <w:szCs w:val="24"/>
        </w:rPr>
        <w:t xml:space="preserve">The counsellor is the only one who has got training from SOSWA. </w:t>
      </w:r>
    </w:p>
    <w:p w:rsidR="001B42B0" w:rsidRPr="00F47C64" w:rsidRDefault="001B42B0"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5"/>
          <w:sz w:val="24"/>
          <w:szCs w:val="24"/>
        </w:rPr>
      </w:pPr>
    </w:p>
    <w:p w:rsidR="008A1230" w:rsidRPr="00F47C64" w:rsidRDefault="008A1230" w:rsidP="00F47C64">
      <w:pPr>
        <w:widowControl w:val="0"/>
        <w:autoSpaceDE w:val="0"/>
        <w:autoSpaceDN w:val="0"/>
        <w:adjustRightInd w:val="0"/>
        <w:spacing w:after="0" w:line="360" w:lineRule="auto"/>
        <w:ind w:left="1224"/>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3.  Infrastructure of the organization </w:t>
      </w:r>
      <w:r w:rsidR="00F45C84" w:rsidRPr="00F47C64">
        <w:rPr>
          <w:rFonts w:ascii="Times New Roman" w:hAnsi="Times New Roman" w:cs="Times New Roman"/>
          <w:b/>
          <w:color w:val="0F243E" w:themeColor="text2" w:themeShade="80"/>
          <w:spacing w:val="-3"/>
          <w:sz w:val="24"/>
          <w:szCs w:val="24"/>
        </w:rPr>
        <w:t xml:space="preserve"> </w:t>
      </w:r>
    </w:p>
    <w:p w:rsidR="00C52B8C" w:rsidRPr="00F47C64" w:rsidRDefault="005A6984" w:rsidP="00F47C64">
      <w:pPr>
        <w:widowControl w:val="0"/>
        <w:autoSpaceDE w:val="0"/>
        <w:autoSpaceDN w:val="0"/>
        <w:adjustRightInd w:val="0"/>
        <w:spacing w:after="0" w:line="360" w:lineRule="auto"/>
        <w:ind w:left="1224"/>
        <w:jc w:val="both"/>
        <w:rPr>
          <w:rFonts w:ascii="Times New Roman" w:hAnsi="Times New Roman" w:cs="Times New Roman"/>
          <w:b/>
          <w:bCs/>
          <w:spacing w:val="-3"/>
          <w:sz w:val="24"/>
          <w:szCs w:val="24"/>
        </w:rPr>
      </w:pPr>
      <w:r>
        <w:rPr>
          <w:rFonts w:ascii="Times New Roman" w:hAnsi="Times New Roman" w:cs="Times New Roman"/>
          <w:spacing w:val="-3"/>
          <w:sz w:val="24"/>
          <w:szCs w:val="24"/>
        </w:rPr>
        <w:t xml:space="preserve">The office is located in a main area of the city and with enough space for training and conducting meetings. They have all the required equipment required for TI but they need to make it more attractive with recreation facilities as the office is functioning as DIC too. </w:t>
      </w:r>
      <w:r w:rsidR="00C52B8C" w:rsidRPr="00F47C64">
        <w:rPr>
          <w:rFonts w:ascii="Times New Roman" w:hAnsi="Times New Roman" w:cs="Times New Roman"/>
          <w:spacing w:val="-3"/>
          <w:sz w:val="24"/>
          <w:szCs w:val="24"/>
        </w:rPr>
        <w:t xml:space="preserve">The office had the assets which were budgeted in the </w:t>
      </w:r>
      <w:r w:rsidR="00F45C84" w:rsidRPr="00F47C64">
        <w:rPr>
          <w:rFonts w:ascii="Times New Roman" w:hAnsi="Times New Roman" w:cs="Times New Roman"/>
          <w:spacing w:val="-3"/>
          <w:sz w:val="24"/>
          <w:szCs w:val="24"/>
        </w:rPr>
        <w:t>previously funded MSM project</w:t>
      </w:r>
      <w:r w:rsidR="00C52B8C" w:rsidRPr="00F47C64">
        <w:rPr>
          <w:rFonts w:ascii="Times New Roman" w:hAnsi="Times New Roman" w:cs="Times New Roman"/>
          <w:spacing w:val="-3"/>
          <w:sz w:val="24"/>
          <w:szCs w:val="24"/>
        </w:rPr>
        <w:t xml:space="preserve">. </w:t>
      </w:r>
      <w:r w:rsidR="00F45C84" w:rsidRPr="00F47C64">
        <w:rPr>
          <w:rFonts w:ascii="Times New Roman" w:hAnsi="Times New Roman" w:cs="Times New Roman"/>
          <w:spacing w:val="-3"/>
          <w:sz w:val="24"/>
          <w:szCs w:val="24"/>
        </w:rPr>
        <w:t xml:space="preserve">The </w:t>
      </w:r>
      <w:r w:rsidR="00DF70E9" w:rsidRPr="00F47C64">
        <w:rPr>
          <w:rFonts w:ascii="Times New Roman" w:hAnsi="Times New Roman" w:cs="Times New Roman"/>
          <w:spacing w:val="-3"/>
          <w:sz w:val="24"/>
          <w:szCs w:val="24"/>
        </w:rPr>
        <w:t>recent</w:t>
      </w:r>
      <w:r w:rsidR="00F45C84" w:rsidRPr="00F47C64">
        <w:rPr>
          <w:rFonts w:ascii="Times New Roman" w:hAnsi="Times New Roman" w:cs="Times New Roman"/>
          <w:spacing w:val="-3"/>
          <w:sz w:val="24"/>
          <w:szCs w:val="24"/>
        </w:rPr>
        <w:t xml:space="preserve"> budget had only budget for Rs. 6000 out of which chairs and tables for the </w:t>
      </w:r>
      <w:r w:rsidR="00DF70E9" w:rsidRPr="00F47C64">
        <w:rPr>
          <w:rFonts w:ascii="Times New Roman" w:hAnsi="Times New Roman" w:cs="Times New Roman"/>
          <w:spacing w:val="-3"/>
          <w:sz w:val="24"/>
          <w:szCs w:val="24"/>
        </w:rPr>
        <w:t>DIC were</w:t>
      </w:r>
      <w:r w:rsidR="00F45C84" w:rsidRPr="00F47C64">
        <w:rPr>
          <w:rFonts w:ascii="Times New Roman" w:hAnsi="Times New Roman" w:cs="Times New Roman"/>
          <w:spacing w:val="-3"/>
          <w:sz w:val="24"/>
          <w:szCs w:val="24"/>
        </w:rPr>
        <w:t xml:space="preserve"> bought. </w:t>
      </w:r>
      <w:r w:rsidR="00DF70E9" w:rsidRPr="00F47C64">
        <w:rPr>
          <w:rFonts w:ascii="Times New Roman" w:hAnsi="Times New Roman" w:cs="Times New Roman"/>
          <w:spacing w:val="-3"/>
          <w:sz w:val="24"/>
          <w:szCs w:val="24"/>
        </w:rPr>
        <w:t>Computers</w:t>
      </w:r>
      <w:r w:rsidR="008260D2" w:rsidRPr="00F47C64">
        <w:rPr>
          <w:rFonts w:ascii="Times New Roman" w:hAnsi="Times New Roman" w:cs="Times New Roman"/>
          <w:spacing w:val="-3"/>
          <w:sz w:val="24"/>
          <w:szCs w:val="24"/>
        </w:rPr>
        <w:t>, Aud</w:t>
      </w:r>
      <w:r w:rsidR="00F45C84" w:rsidRPr="00F47C64">
        <w:rPr>
          <w:rFonts w:ascii="Times New Roman" w:hAnsi="Times New Roman" w:cs="Times New Roman"/>
          <w:spacing w:val="-3"/>
          <w:sz w:val="24"/>
          <w:szCs w:val="24"/>
        </w:rPr>
        <w:t xml:space="preserve">io- video </w:t>
      </w:r>
      <w:r w:rsidR="00DF70E9" w:rsidRPr="00F47C64">
        <w:rPr>
          <w:rFonts w:ascii="Times New Roman" w:hAnsi="Times New Roman" w:cs="Times New Roman"/>
          <w:spacing w:val="-3"/>
          <w:sz w:val="24"/>
          <w:szCs w:val="24"/>
        </w:rPr>
        <w:t>equipment</w:t>
      </w:r>
      <w:r w:rsidR="00F45C84" w:rsidRPr="00F47C64">
        <w:rPr>
          <w:rFonts w:ascii="Times New Roman" w:hAnsi="Times New Roman" w:cs="Times New Roman"/>
          <w:spacing w:val="-3"/>
          <w:sz w:val="24"/>
          <w:szCs w:val="24"/>
        </w:rPr>
        <w:t>, cupboards etc</w:t>
      </w:r>
      <w:r>
        <w:rPr>
          <w:rFonts w:ascii="Times New Roman" w:hAnsi="Times New Roman" w:cs="Times New Roman"/>
          <w:spacing w:val="-3"/>
          <w:sz w:val="24"/>
          <w:szCs w:val="24"/>
        </w:rPr>
        <w:t>.</w:t>
      </w:r>
      <w:r w:rsidR="00F45C84" w:rsidRPr="00F47C64">
        <w:rPr>
          <w:rFonts w:ascii="Times New Roman" w:hAnsi="Times New Roman" w:cs="Times New Roman"/>
          <w:spacing w:val="-3"/>
          <w:sz w:val="24"/>
          <w:szCs w:val="24"/>
        </w:rPr>
        <w:t xml:space="preserve"> were found </w:t>
      </w:r>
      <w:r w:rsidR="008260D2" w:rsidRPr="00F47C64">
        <w:rPr>
          <w:rFonts w:ascii="Times New Roman" w:hAnsi="Times New Roman" w:cs="Times New Roman"/>
          <w:spacing w:val="-3"/>
          <w:sz w:val="24"/>
          <w:szCs w:val="24"/>
        </w:rPr>
        <w:t xml:space="preserve">in place with the proper code and at the expected places.  </w:t>
      </w:r>
      <w:r w:rsidR="00E427CC" w:rsidRPr="00F47C64">
        <w:rPr>
          <w:rFonts w:ascii="Times New Roman" w:hAnsi="Times New Roman" w:cs="Times New Roman"/>
          <w:spacing w:val="-3"/>
          <w:sz w:val="24"/>
          <w:szCs w:val="24"/>
        </w:rPr>
        <w:t xml:space="preserve"> </w:t>
      </w:r>
    </w:p>
    <w:p w:rsidR="00C52B8C" w:rsidRPr="00F47C64" w:rsidRDefault="00C52B8C" w:rsidP="00F47C64">
      <w:pPr>
        <w:widowControl w:val="0"/>
        <w:autoSpaceDE w:val="0"/>
        <w:autoSpaceDN w:val="0"/>
        <w:adjustRightInd w:val="0"/>
        <w:spacing w:after="0" w:line="360" w:lineRule="auto"/>
        <w:ind w:left="1224"/>
        <w:jc w:val="both"/>
        <w:rPr>
          <w:rFonts w:ascii="Times New Roman" w:hAnsi="Times New Roman" w:cs="Times New Roman"/>
          <w:color w:val="0F243E" w:themeColor="text2" w:themeShade="80"/>
          <w:spacing w:val="-3"/>
          <w:sz w:val="24"/>
          <w:szCs w:val="24"/>
        </w:rPr>
      </w:pPr>
    </w:p>
    <w:p w:rsidR="004E3C39" w:rsidRPr="00F47C64" w:rsidRDefault="008A1230"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b/>
          <w:color w:val="0F243E" w:themeColor="text2" w:themeShade="80"/>
          <w:spacing w:val="-3"/>
          <w:sz w:val="24"/>
          <w:szCs w:val="24"/>
        </w:rPr>
        <w:t>4.  Documentation and Reporting:</w:t>
      </w:r>
      <w:r w:rsidRPr="00F47C64">
        <w:rPr>
          <w:rFonts w:ascii="Times New Roman" w:hAnsi="Times New Roman" w:cs="Times New Roman"/>
          <w:color w:val="000000"/>
          <w:spacing w:val="-3"/>
          <w:sz w:val="24"/>
          <w:szCs w:val="24"/>
        </w:rPr>
        <w:t xml:space="preserve"> Mechanism and adherence to SACS protocols, availability of </w:t>
      </w:r>
      <w:r w:rsidRPr="00F47C64">
        <w:rPr>
          <w:rFonts w:ascii="Times New Roman" w:hAnsi="Times New Roman" w:cs="Times New Roman"/>
          <w:color w:val="000000"/>
          <w:spacing w:val="-3"/>
          <w:sz w:val="24"/>
          <w:szCs w:val="24"/>
        </w:rPr>
        <w:br/>
      </w:r>
      <w:r w:rsidRPr="00F47C64">
        <w:rPr>
          <w:rFonts w:ascii="Times New Roman" w:hAnsi="Times New Roman" w:cs="Times New Roman"/>
          <w:color w:val="000000"/>
          <w:spacing w:val="-3"/>
          <w:sz w:val="24"/>
          <w:szCs w:val="24"/>
        </w:rPr>
        <w:tab/>
      </w:r>
      <w:r w:rsidRPr="00F47C64">
        <w:rPr>
          <w:rFonts w:ascii="Times New Roman" w:hAnsi="Times New Roman" w:cs="Times New Roman"/>
          <w:color w:val="000000"/>
          <w:spacing w:val="-2"/>
          <w:sz w:val="24"/>
          <w:szCs w:val="24"/>
        </w:rPr>
        <w:t xml:space="preserve">documents, mechanism of review and action taken if any, timeliness of reporting and feedback </w:t>
      </w:r>
      <w:r w:rsidRPr="00F47C64">
        <w:rPr>
          <w:rFonts w:ascii="Times New Roman" w:hAnsi="Times New Roman" w:cs="Times New Roman"/>
          <w:color w:val="000000"/>
          <w:spacing w:val="-2"/>
          <w:sz w:val="24"/>
          <w:szCs w:val="24"/>
        </w:rPr>
        <w:br/>
      </w:r>
      <w:r w:rsidRPr="00F47C64">
        <w:rPr>
          <w:rFonts w:ascii="Times New Roman" w:hAnsi="Times New Roman" w:cs="Times New Roman"/>
          <w:color w:val="000000"/>
          <w:spacing w:val="-2"/>
          <w:sz w:val="24"/>
          <w:szCs w:val="24"/>
        </w:rPr>
        <w:tab/>
        <w:t>mechanism, dissemination and sharing of the reports and documents for technical inputs if any.</w:t>
      </w:r>
    </w:p>
    <w:p w:rsidR="00164ED6" w:rsidRPr="00F47C64" w:rsidRDefault="00164ED6" w:rsidP="00F47C64">
      <w:pPr>
        <w:widowControl w:val="0"/>
        <w:autoSpaceDE w:val="0"/>
        <w:autoSpaceDN w:val="0"/>
        <w:adjustRightInd w:val="0"/>
        <w:spacing w:after="0" w:line="360" w:lineRule="auto"/>
        <w:jc w:val="both"/>
        <w:rPr>
          <w:rFonts w:ascii="Times New Roman" w:hAnsi="Times New Roman" w:cs="Times New Roman"/>
          <w:color w:val="000000"/>
          <w:spacing w:val="-2"/>
          <w:sz w:val="24"/>
          <w:szCs w:val="24"/>
        </w:rPr>
      </w:pPr>
    </w:p>
    <w:p w:rsidR="00144934" w:rsidRPr="00F47C64" w:rsidRDefault="00164ED6"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They are maintaining documents and registers as per SACS protocol. They maintain counselling Register, Health camp register, ORWs daily dairy, Referral slips, HRGs line list and CMIS report file and meeting minutes. Project manager said that during the weekly &amp; monthly meeting ORWs’ reports are reviewed and planned for the coming months. They don’t have any feedback mechanism other than shared during the weekly and monthly meetings. M&amp; E is entering the al</w:t>
      </w:r>
      <w:r w:rsidR="00031BB0" w:rsidRPr="00F47C64">
        <w:rPr>
          <w:rFonts w:ascii="Times New Roman" w:hAnsi="Times New Roman" w:cs="Times New Roman"/>
          <w:color w:val="000000"/>
          <w:spacing w:val="-2"/>
          <w:sz w:val="24"/>
          <w:szCs w:val="24"/>
        </w:rPr>
        <w:t xml:space="preserve">l collected reports </w:t>
      </w:r>
      <w:r w:rsidR="00031BB0" w:rsidRPr="00F47C64">
        <w:rPr>
          <w:rFonts w:ascii="Times New Roman" w:hAnsi="Times New Roman" w:cs="Times New Roman"/>
          <w:color w:val="000000"/>
          <w:spacing w:val="-2"/>
          <w:sz w:val="24"/>
          <w:szCs w:val="24"/>
        </w:rPr>
        <w:lastRenderedPageBreak/>
        <w:t xml:space="preserve">in system. </w:t>
      </w:r>
    </w:p>
    <w:p w:rsidR="00513FBD" w:rsidRPr="005A6984" w:rsidRDefault="0081179A" w:rsidP="00F47C64">
      <w:pPr>
        <w:widowControl w:val="0"/>
        <w:autoSpaceDE w:val="0"/>
        <w:autoSpaceDN w:val="0"/>
        <w:adjustRightInd w:val="0"/>
        <w:spacing w:after="0" w:line="360" w:lineRule="auto"/>
        <w:ind w:left="1224"/>
        <w:jc w:val="both"/>
        <w:rPr>
          <w:rFonts w:ascii="Times New Roman" w:hAnsi="Times New Roman" w:cs="Times New Roman"/>
          <w:i/>
          <w:color w:val="000000"/>
          <w:spacing w:val="-2"/>
          <w:sz w:val="24"/>
          <w:szCs w:val="24"/>
          <w:u w:val="single"/>
        </w:rPr>
      </w:pPr>
      <w:r w:rsidRPr="00F47C64">
        <w:rPr>
          <w:rFonts w:ascii="Times New Roman" w:hAnsi="Times New Roman" w:cs="Times New Roman"/>
          <w:color w:val="000000"/>
          <w:spacing w:val="-2"/>
          <w:sz w:val="24"/>
          <w:szCs w:val="24"/>
        </w:rPr>
        <w:t xml:space="preserve">It was observed by the evaluation team that the FSW site is demolished by the Municipal </w:t>
      </w:r>
      <w:r w:rsidR="0057761B" w:rsidRPr="00F47C64">
        <w:rPr>
          <w:rFonts w:ascii="Times New Roman" w:hAnsi="Times New Roman" w:cs="Times New Roman"/>
          <w:color w:val="000000"/>
          <w:spacing w:val="-2"/>
          <w:sz w:val="24"/>
          <w:szCs w:val="24"/>
        </w:rPr>
        <w:t>Corporation</w:t>
      </w:r>
      <w:r w:rsidRPr="00F47C64">
        <w:rPr>
          <w:rFonts w:ascii="Times New Roman" w:hAnsi="Times New Roman" w:cs="Times New Roman"/>
          <w:color w:val="000000"/>
          <w:spacing w:val="-2"/>
          <w:sz w:val="24"/>
          <w:szCs w:val="24"/>
        </w:rPr>
        <w:t xml:space="preserve"> for last 2 months. More than 250 FSWs are missing but it do</w:t>
      </w:r>
      <w:r w:rsidR="005A6984">
        <w:rPr>
          <w:rFonts w:ascii="Times New Roman" w:hAnsi="Times New Roman" w:cs="Times New Roman"/>
          <w:color w:val="000000"/>
          <w:spacing w:val="-2"/>
          <w:sz w:val="24"/>
          <w:szCs w:val="24"/>
        </w:rPr>
        <w:t>es</w:t>
      </w:r>
      <w:r w:rsidRPr="00F47C64">
        <w:rPr>
          <w:rFonts w:ascii="Times New Roman" w:hAnsi="Times New Roman" w:cs="Times New Roman"/>
          <w:color w:val="000000"/>
          <w:spacing w:val="-2"/>
          <w:sz w:val="24"/>
          <w:szCs w:val="24"/>
        </w:rPr>
        <w:t xml:space="preserve"> not reflect anywhere in any of the records or reporting.  </w:t>
      </w:r>
      <w:r w:rsidRPr="005A6984">
        <w:rPr>
          <w:rFonts w:ascii="Times New Roman" w:hAnsi="Times New Roman" w:cs="Times New Roman"/>
          <w:i/>
          <w:color w:val="000000"/>
          <w:spacing w:val="-2"/>
          <w:sz w:val="24"/>
          <w:szCs w:val="24"/>
          <w:u w:val="single"/>
        </w:rPr>
        <w:t>Thus the data found to be fabricated.</w:t>
      </w:r>
    </w:p>
    <w:p w:rsidR="0081179A" w:rsidRPr="00F47C64" w:rsidRDefault="0081179A"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F47C64" w:rsidRDefault="008A1230" w:rsidP="00F47C64">
      <w:pPr>
        <w:widowControl w:val="0"/>
        <w:autoSpaceDE w:val="0"/>
        <w:autoSpaceDN w:val="0"/>
        <w:adjustRightInd w:val="0"/>
        <w:spacing w:after="0" w:line="360" w:lineRule="auto"/>
        <w:ind w:left="720" w:right="-90"/>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III.</w:t>
      </w:r>
      <w:r w:rsidR="001022A8" w:rsidRPr="00F47C64">
        <w:rPr>
          <w:rFonts w:ascii="Times New Roman" w:hAnsi="Times New Roman" w:cs="Times New Roman"/>
          <w:b/>
          <w:i/>
          <w:color w:val="0F243E" w:themeColor="text2" w:themeShade="80"/>
          <w:spacing w:val="-3"/>
          <w:sz w:val="24"/>
          <w:szCs w:val="24"/>
        </w:rPr>
        <w:t xml:space="preserve"> </w:t>
      </w:r>
      <w:r w:rsidR="00672D42" w:rsidRPr="00F47C64">
        <w:rPr>
          <w:rFonts w:ascii="Times New Roman" w:hAnsi="Times New Roman" w:cs="Times New Roman"/>
          <w:b/>
          <w:i/>
          <w:color w:val="0F243E" w:themeColor="text2" w:themeShade="80"/>
          <w:spacing w:val="-3"/>
          <w:sz w:val="24"/>
          <w:szCs w:val="24"/>
        </w:rPr>
        <w:t>Progra</w:t>
      </w:r>
      <w:r w:rsidR="001022A8" w:rsidRPr="00F47C64">
        <w:rPr>
          <w:rFonts w:ascii="Times New Roman" w:hAnsi="Times New Roman" w:cs="Times New Roman"/>
          <w:b/>
          <w:i/>
          <w:color w:val="0F243E" w:themeColor="text2" w:themeShade="80"/>
          <w:spacing w:val="-3"/>
          <w:sz w:val="24"/>
          <w:szCs w:val="24"/>
        </w:rPr>
        <w:t>m</w:t>
      </w:r>
      <w:r w:rsidR="00672D42" w:rsidRPr="00F47C64">
        <w:rPr>
          <w:rFonts w:ascii="Times New Roman" w:hAnsi="Times New Roman" w:cs="Times New Roman"/>
          <w:b/>
          <w:i/>
          <w:color w:val="0F243E" w:themeColor="text2" w:themeShade="80"/>
          <w:spacing w:val="-3"/>
          <w:sz w:val="24"/>
          <w:szCs w:val="24"/>
        </w:rPr>
        <w:t xml:space="preserve"> </w:t>
      </w:r>
      <w:r w:rsidRPr="00F47C64">
        <w:rPr>
          <w:rFonts w:ascii="Times New Roman" w:hAnsi="Times New Roman" w:cs="Times New Roman"/>
          <w:b/>
          <w:i/>
          <w:color w:val="0F243E" w:themeColor="text2" w:themeShade="80"/>
          <w:spacing w:val="-3"/>
          <w:sz w:val="24"/>
          <w:szCs w:val="24"/>
        </w:rPr>
        <w:t xml:space="preserve">Deliverables Outreach </w:t>
      </w:r>
    </w:p>
    <w:p w:rsidR="008A1230" w:rsidRPr="00F47C64" w:rsidRDefault="00164ED6"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F47C64">
        <w:rPr>
          <w:rFonts w:ascii="Times New Roman" w:hAnsi="Times New Roman" w:cs="Times New Roman"/>
          <w:b/>
          <w:i/>
          <w:color w:val="0F243E" w:themeColor="text2" w:themeShade="80"/>
          <w:spacing w:val="-2"/>
          <w:sz w:val="24"/>
          <w:szCs w:val="24"/>
        </w:rPr>
        <w:t xml:space="preserve">The </w:t>
      </w:r>
      <w:r w:rsidR="008A1230" w:rsidRPr="00F47C64">
        <w:rPr>
          <w:rFonts w:ascii="Times New Roman" w:hAnsi="Times New Roman" w:cs="Times New Roman"/>
          <w:b/>
          <w:i/>
          <w:color w:val="0F243E" w:themeColor="text2" w:themeShade="80"/>
          <w:spacing w:val="-2"/>
          <w:sz w:val="24"/>
          <w:szCs w:val="24"/>
        </w:rPr>
        <w:t xml:space="preserve">Line listing of the HRG by category. </w:t>
      </w:r>
    </w:p>
    <w:p w:rsidR="00164ED6" w:rsidRPr="00F47C64" w:rsidRDefault="00164ED6"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 xml:space="preserve">The line listing has been </w:t>
      </w:r>
      <w:r w:rsidR="0057761B" w:rsidRPr="00F47C64">
        <w:rPr>
          <w:rFonts w:ascii="Times New Roman" w:hAnsi="Times New Roman" w:cs="Times New Roman"/>
          <w:color w:val="000000"/>
          <w:spacing w:val="-2"/>
          <w:sz w:val="24"/>
          <w:szCs w:val="24"/>
        </w:rPr>
        <w:t>done;</w:t>
      </w:r>
      <w:r w:rsidR="00E16826" w:rsidRPr="00F47C64">
        <w:rPr>
          <w:rFonts w:ascii="Times New Roman" w:hAnsi="Times New Roman" w:cs="Times New Roman"/>
          <w:color w:val="000000"/>
          <w:spacing w:val="-2"/>
          <w:sz w:val="24"/>
          <w:szCs w:val="24"/>
        </w:rPr>
        <w:t xml:space="preserve"> </w:t>
      </w:r>
      <w:r w:rsidRPr="00F47C64">
        <w:rPr>
          <w:rFonts w:ascii="Times New Roman" w:hAnsi="Times New Roman" w:cs="Times New Roman"/>
          <w:color w:val="000000"/>
          <w:spacing w:val="-2"/>
          <w:sz w:val="24"/>
          <w:szCs w:val="24"/>
        </w:rPr>
        <w:t>verified</w:t>
      </w:r>
      <w:r w:rsidR="00E16826" w:rsidRPr="00F47C64">
        <w:rPr>
          <w:rFonts w:ascii="Times New Roman" w:hAnsi="Times New Roman" w:cs="Times New Roman"/>
          <w:color w:val="000000"/>
          <w:spacing w:val="-2"/>
          <w:sz w:val="24"/>
          <w:szCs w:val="24"/>
        </w:rPr>
        <w:t xml:space="preserve"> and</w:t>
      </w:r>
      <w:r w:rsidRPr="00F47C64">
        <w:rPr>
          <w:rFonts w:ascii="Times New Roman" w:hAnsi="Times New Roman" w:cs="Times New Roman"/>
          <w:color w:val="000000"/>
          <w:spacing w:val="-2"/>
          <w:sz w:val="24"/>
          <w:szCs w:val="24"/>
        </w:rPr>
        <w:t xml:space="preserve"> </w:t>
      </w:r>
      <w:r w:rsidR="0057761B" w:rsidRPr="00F47C64">
        <w:rPr>
          <w:rFonts w:ascii="Times New Roman" w:hAnsi="Times New Roman" w:cs="Times New Roman"/>
          <w:color w:val="000000"/>
          <w:spacing w:val="-2"/>
          <w:sz w:val="24"/>
          <w:szCs w:val="24"/>
        </w:rPr>
        <w:t>unique</w:t>
      </w:r>
      <w:r w:rsidR="00522FF6" w:rsidRPr="00F47C64">
        <w:rPr>
          <w:rFonts w:ascii="Times New Roman" w:hAnsi="Times New Roman" w:cs="Times New Roman"/>
          <w:color w:val="000000"/>
          <w:spacing w:val="-2"/>
          <w:sz w:val="24"/>
          <w:szCs w:val="24"/>
        </w:rPr>
        <w:t xml:space="preserve"> id code has </w:t>
      </w:r>
      <w:r w:rsidRPr="00F47C64">
        <w:rPr>
          <w:rFonts w:ascii="Times New Roman" w:hAnsi="Times New Roman" w:cs="Times New Roman"/>
          <w:color w:val="000000"/>
          <w:spacing w:val="-2"/>
          <w:sz w:val="24"/>
          <w:szCs w:val="24"/>
        </w:rPr>
        <w:t>been maintained.</w:t>
      </w:r>
      <w:r w:rsidR="00E16826" w:rsidRPr="00F47C64">
        <w:rPr>
          <w:rFonts w:ascii="Times New Roman" w:hAnsi="Times New Roman" w:cs="Times New Roman"/>
          <w:color w:val="000000"/>
          <w:spacing w:val="-2"/>
          <w:sz w:val="24"/>
          <w:szCs w:val="24"/>
        </w:rPr>
        <w:t xml:space="preserve"> But again the question raises that those FSWs </w:t>
      </w:r>
      <w:r w:rsidR="006B565D" w:rsidRPr="00F47C64">
        <w:rPr>
          <w:rFonts w:ascii="Times New Roman" w:hAnsi="Times New Roman" w:cs="Times New Roman"/>
          <w:color w:val="000000"/>
          <w:spacing w:val="-2"/>
          <w:sz w:val="24"/>
          <w:szCs w:val="24"/>
        </w:rPr>
        <w:t xml:space="preserve">(Total 214 brothel based) </w:t>
      </w:r>
      <w:r w:rsidR="00E16826" w:rsidRPr="00F47C64">
        <w:rPr>
          <w:rFonts w:ascii="Times New Roman" w:hAnsi="Times New Roman" w:cs="Times New Roman"/>
          <w:color w:val="000000"/>
          <w:spacing w:val="-2"/>
          <w:sz w:val="24"/>
          <w:szCs w:val="24"/>
        </w:rPr>
        <w:t xml:space="preserve">who has gone underground </w:t>
      </w:r>
      <w:r w:rsidR="006B565D" w:rsidRPr="00F47C64">
        <w:rPr>
          <w:rFonts w:ascii="Times New Roman" w:hAnsi="Times New Roman" w:cs="Times New Roman"/>
          <w:color w:val="000000"/>
          <w:spacing w:val="-2"/>
          <w:sz w:val="24"/>
          <w:szCs w:val="24"/>
        </w:rPr>
        <w:t xml:space="preserve">for more than 1and half months are not given any services or contact than also it </w:t>
      </w:r>
      <w:r w:rsidR="0057761B" w:rsidRPr="00F47C64">
        <w:rPr>
          <w:rFonts w:ascii="Times New Roman" w:hAnsi="Times New Roman" w:cs="Times New Roman"/>
          <w:color w:val="000000"/>
          <w:spacing w:val="-2"/>
          <w:sz w:val="24"/>
          <w:szCs w:val="24"/>
        </w:rPr>
        <w:t>doesn’t</w:t>
      </w:r>
      <w:r w:rsidR="006B565D" w:rsidRPr="00F47C64">
        <w:rPr>
          <w:rFonts w:ascii="Times New Roman" w:hAnsi="Times New Roman" w:cs="Times New Roman"/>
          <w:color w:val="000000"/>
          <w:spacing w:val="-2"/>
          <w:sz w:val="24"/>
          <w:szCs w:val="24"/>
        </w:rPr>
        <w:t xml:space="preserve"> reflect anywhere in the reporting.</w:t>
      </w:r>
    </w:p>
    <w:p w:rsidR="00164ED6" w:rsidRPr="00F47C64" w:rsidRDefault="00164ED6" w:rsidP="00F47C64">
      <w:pPr>
        <w:widowControl w:val="0"/>
        <w:autoSpaceDE w:val="0"/>
        <w:autoSpaceDN w:val="0"/>
        <w:adjustRightInd w:val="0"/>
        <w:spacing w:after="0" w:line="360" w:lineRule="auto"/>
        <w:jc w:val="both"/>
        <w:rPr>
          <w:rFonts w:ascii="Times New Roman" w:hAnsi="Times New Roman" w:cs="Times New Roman"/>
          <w:color w:val="000000"/>
          <w:spacing w:val="-2"/>
          <w:sz w:val="24"/>
          <w:szCs w:val="24"/>
        </w:rPr>
      </w:pPr>
    </w:p>
    <w:p w:rsidR="008A1230"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F47C64">
        <w:rPr>
          <w:rFonts w:ascii="Times New Roman" w:hAnsi="Times New Roman" w:cs="Times New Roman"/>
          <w:b/>
          <w:i/>
          <w:color w:val="0F243E" w:themeColor="text2" w:themeShade="80"/>
          <w:spacing w:val="-1"/>
          <w:sz w:val="24"/>
          <w:szCs w:val="24"/>
        </w:rPr>
        <w:t>Registration of migrants from 3 service sources</w:t>
      </w:r>
      <w:r w:rsidRPr="00F47C64">
        <w:rPr>
          <w:rFonts w:ascii="Times New Roman" w:hAnsi="Times New Roman" w:cs="Times New Roman"/>
          <w:color w:val="000000"/>
          <w:spacing w:val="-1"/>
          <w:sz w:val="24"/>
          <w:szCs w:val="24"/>
        </w:rPr>
        <w:t xml:space="preserve"> i.e. STI clinics, DIC and </w:t>
      </w:r>
      <w:r w:rsidR="00164ED6" w:rsidRPr="00F47C64">
        <w:rPr>
          <w:rFonts w:ascii="Times New Roman" w:hAnsi="Times New Roman" w:cs="Times New Roman"/>
          <w:color w:val="000000"/>
          <w:spacing w:val="-1"/>
          <w:sz w:val="24"/>
          <w:szCs w:val="24"/>
        </w:rPr>
        <w:t>Counselling</w:t>
      </w:r>
      <w:r w:rsidRPr="00F47C64">
        <w:rPr>
          <w:rFonts w:ascii="Times New Roman" w:hAnsi="Times New Roman" w:cs="Times New Roman"/>
          <w:color w:val="000000"/>
          <w:spacing w:val="-1"/>
          <w:sz w:val="24"/>
          <w:szCs w:val="24"/>
        </w:rPr>
        <w:t xml:space="preserve">. </w:t>
      </w:r>
    </w:p>
    <w:p w:rsidR="00164ED6" w:rsidRPr="006134CA" w:rsidRDefault="006B565D" w:rsidP="00F47C64">
      <w:pPr>
        <w:widowControl w:val="0"/>
        <w:autoSpaceDE w:val="0"/>
        <w:autoSpaceDN w:val="0"/>
        <w:adjustRightInd w:val="0"/>
        <w:spacing w:after="0" w:line="360" w:lineRule="auto"/>
        <w:ind w:left="1224"/>
        <w:jc w:val="both"/>
        <w:rPr>
          <w:rFonts w:ascii="Times New Roman" w:hAnsi="Times New Roman" w:cs="Times New Roman"/>
          <w:b/>
          <w:color w:val="000000"/>
          <w:spacing w:val="-1"/>
          <w:sz w:val="24"/>
          <w:szCs w:val="24"/>
        </w:rPr>
      </w:pPr>
      <w:r w:rsidRPr="006134CA">
        <w:rPr>
          <w:rFonts w:ascii="Times New Roman" w:hAnsi="Times New Roman" w:cs="Times New Roman"/>
          <w:b/>
          <w:color w:val="000000"/>
          <w:spacing w:val="-1"/>
          <w:sz w:val="24"/>
          <w:szCs w:val="24"/>
        </w:rPr>
        <w:t>Not Applicable</w:t>
      </w:r>
    </w:p>
    <w:p w:rsidR="008A1230"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F47C64">
        <w:rPr>
          <w:rFonts w:ascii="Times New Roman" w:hAnsi="Times New Roman" w:cs="Times New Roman"/>
          <w:b/>
          <w:i/>
          <w:color w:val="0F243E" w:themeColor="text2" w:themeShade="80"/>
          <w:spacing w:val="-1"/>
          <w:sz w:val="24"/>
          <w:szCs w:val="24"/>
        </w:rPr>
        <w:t>Registration of truckers from 2 service sources</w:t>
      </w:r>
      <w:r w:rsidRPr="00F47C64">
        <w:rPr>
          <w:rFonts w:ascii="Times New Roman" w:hAnsi="Times New Roman" w:cs="Times New Roman"/>
          <w:color w:val="000000"/>
          <w:spacing w:val="-1"/>
          <w:sz w:val="24"/>
          <w:szCs w:val="24"/>
        </w:rPr>
        <w:t xml:space="preserve"> i.e. STI clinics and </w:t>
      </w:r>
      <w:r w:rsidR="00164ED6" w:rsidRPr="00F47C64">
        <w:rPr>
          <w:rFonts w:ascii="Times New Roman" w:hAnsi="Times New Roman" w:cs="Times New Roman"/>
          <w:color w:val="000000"/>
          <w:spacing w:val="-1"/>
          <w:sz w:val="24"/>
          <w:szCs w:val="24"/>
        </w:rPr>
        <w:t>counselling</w:t>
      </w:r>
      <w:r w:rsidRPr="00F47C64">
        <w:rPr>
          <w:rFonts w:ascii="Times New Roman" w:hAnsi="Times New Roman" w:cs="Times New Roman"/>
          <w:color w:val="000000"/>
          <w:spacing w:val="-1"/>
          <w:sz w:val="24"/>
          <w:szCs w:val="24"/>
        </w:rPr>
        <w:t xml:space="preserve">. </w:t>
      </w:r>
      <w:r w:rsidR="00EA568C" w:rsidRPr="00F47C64">
        <w:rPr>
          <w:rFonts w:ascii="Times New Roman" w:hAnsi="Times New Roman" w:cs="Times New Roman"/>
          <w:color w:val="000000"/>
          <w:spacing w:val="-1"/>
          <w:sz w:val="24"/>
          <w:szCs w:val="24"/>
        </w:rPr>
        <w:t>\</w:t>
      </w:r>
    </w:p>
    <w:p w:rsidR="00EA568C" w:rsidRPr="00F47C64" w:rsidRDefault="00EA568C" w:rsidP="00F47C64">
      <w:pPr>
        <w:widowControl w:val="0"/>
        <w:tabs>
          <w:tab w:val="left" w:pos="4735"/>
        </w:tabs>
        <w:autoSpaceDE w:val="0"/>
        <w:autoSpaceDN w:val="0"/>
        <w:adjustRightInd w:val="0"/>
        <w:spacing w:after="0" w:line="360" w:lineRule="auto"/>
        <w:ind w:left="1224"/>
        <w:jc w:val="both"/>
        <w:rPr>
          <w:rFonts w:ascii="Times New Roman" w:hAnsi="Times New Roman" w:cs="Times New Roman"/>
          <w:b/>
          <w:i/>
          <w:color w:val="000000"/>
          <w:spacing w:val="-1"/>
          <w:sz w:val="24"/>
          <w:szCs w:val="24"/>
        </w:rPr>
      </w:pPr>
      <w:r w:rsidRPr="00F47C64">
        <w:rPr>
          <w:rFonts w:ascii="Times New Roman" w:hAnsi="Times New Roman" w:cs="Times New Roman"/>
          <w:b/>
          <w:i/>
          <w:color w:val="000000"/>
          <w:spacing w:val="-1"/>
          <w:sz w:val="24"/>
          <w:szCs w:val="24"/>
        </w:rPr>
        <w:t>Not applicable</w:t>
      </w:r>
      <w:r w:rsidR="006B565D" w:rsidRPr="00F47C64">
        <w:rPr>
          <w:rFonts w:ascii="Times New Roman" w:hAnsi="Times New Roman" w:cs="Times New Roman"/>
          <w:b/>
          <w:i/>
          <w:color w:val="000000"/>
          <w:spacing w:val="-1"/>
          <w:sz w:val="24"/>
          <w:szCs w:val="24"/>
        </w:rPr>
        <w:tab/>
      </w:r>
    </w:p>
    <w:p w:rsidR="00EA568C" w:rsidRPr="00F47C64" w:rsidRDefault="00EA568C" w:rsidP="00F47C64">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6B565D"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F47C64">
        <w:rPr>
          <w:rFonts w:ascii="Times New Roman" w:hAnsi="Times New Roman" w:cs="Times New Roman"/>
          <w:b/>
          <w:i/>
          <w:color w:val="0F243E" w:themeColor="text2" w:themeShade="80"/>
          <w:spacing w:val="-1"/>
          <w:sz w:val="24"/>
          <w:szCs w:val="24"/>
        </w:rPr>
        <w:t>Micro planning</w:t>
      </w:r>
      <w:r w:rsidRPr="00F47C64">
        <w:rPr>
          <w:rFonts w:ascii="Times New Roman" w:hAnsi="Times New Roman" w:cs="Times New Roman"/>
          <w:color w:val="0F243E" w:themeColor="text2" w:themeShade="80"/>
          <w:spacing w:val="-1"/>
          <w:sz w:val="24"/>
          <w:szCs w:val="24"/>
        </w:rPr>
        <w:t xml:space="preserve"> </w:t>
      </w:r>
    </w:p>
    <w:p w:rsidR="00EA568C" w:rsidRPr="00F47C64" w:rsidRDefault="006B565D" w:rsidP="00F47C64">
      <w:pPr>
        <w:spacing w:after="0" w:line="360" w:lineRule="auto"/>
        <w:ind w:left="720"/>
        <w:jc w:val="both"/>
        <w:rPr>
          <w:rFonts w:ascii="Times New Roman" w:hAnsi="Times New Roman" w:cs="Times New Roman"/>
          <w:color w:val="000000"/>
          <w:spacing w:val="-1"/>
          <w:sz w:val="24"/>
          <w:szCs w:val="24"/>
        </w:rPr>
      </w:pPr>
      <w:r w:rsidRPr="00F47C64">
        <w:rPr>
          <w:rFonts w:ascii="Times New Roman" w:hAnsi="Times New Roman" w:cs="Times New Roman"/>
          <w:sz w:val="24"/>
          <w:szCs w:val="24"/>
        </w:rPr>
        <w:t>Micro planning was available in the project.</w:t>
      </w:r>
      <w:r w:rsidRPr="00F47C64">
        <w:rPr>
          <w:rFonts w:ascii="Times New Roman" w:hAnsi="Times New Roman" w:cs="Times New Roman"/>
          <w:b/>
          <w:bCs/>
          <w:sz w:val="24"/>
          <w:szCs w:val="24"/>
        </w:rPr>
        <w:t xml:space="preserve"> </w:t>
      </w:r>
      <w:r w:rsidRPr="00F47C64">
        <w:rPr>
          <w:rFonts w:ascii="Times New Roman" w:hAnsi="Times New Roman" w:cs="Times New Roman"/>
          <w:sz w:val="24"/>
          <w:szCs w:val="24"/>
        </w:rPr>
        <w:t xml:space="preserve">Area wise map of each ORW was available where PEs, Stakeholders, condom depot &amp; ICTC were depicted in the map. </w:t>
      </w:r>
      <w:r w:rsidRPr="00F47C64">
        <w:rPr>
          <w:rFonts w:ascii="Times New Roman" w:hAnsi="Times New Roman" w:cs="Times New Roman"/>
          <w:sz w:val="24"/>
          <w:szCs w:val="24"/>
          <w:lang w:bidi="gu-IN"/>
        </w:rPr>
        <w:t xml:space="preserve">Outreach plan is in place but not for each congregation point. </w:t>
      </w:r>
      <w:r w:rsidRPr="00F47C64">
        <w:rPr>
          <w:rFonts w:ascii="Times New Roman" w:hAnsi="Times New Roman" w:cs="Times New Roman"/>
          <w:sz w:val="24"/>
          <w:szCs w:val="24"/>
        </w:rPr>
        <w:t>Further to note, the TI project has maintained daily movement register. The project team, as mentioned during an interaction with them, maintained daily diary which was linked with monthly activity plan such as PE supervision or health camp, or ICTC camp or IPC session or FGDs or congregation events, counse</w:t>
      </w:r>
      <w:r w:rsidR="0057761B" w:rsidRPr="00F47C64">
        <w:rPr>
          <w:rFonts w:ascii="Times New Roman" w:hAnsi="Times New Roman" w:cs="Times New Roman"/>
          <w:sz w:val="24"/>
          <w:szCs w:val="24"/>
        </w:rPr>
        <w:t>l</w:t>
      </w:r>
      <w:r w:rsidRPr="00F47C64">
        <w:rPr>
          <w:rFonts w:ascii="Times New Roman" w:hAnsi="Times New Roman" w:cs="Times New Roman"/>
          <w:sz w:val="24"/>
          <w:szCs w:val="24"/>
        </w:rPr>
        <w:t>ling session, follow up and so.</w:t>
      </w:r>
      <w:r w:rsidR="00AB7D2E" w:rsidRPr="00F47C64">
        <w:rPr>
          <w:rFonts w:ascii="Times New Roman" w:hAnsi="Times New Roman" w:cs="Times New Roman"/>
          <w:sz w:val="24"/>
          <w:szCs w:val="24"/>
        </w:rPr>
        <w:t xml:space="preserve"> </w:t>
      </w:r>
      <w:r w:rsidR="00EA568C" w:rsidRPr="00F47C64">
        <w:rPr>
          <w:rFonts w:ascii="Times New Roman" w:hAnsi="Times New Roman" w:cs="Times New Roman"/>
          <w:color w:val="000000"/>
          <w:spacing w:val="-1"/>
          <w:sz w:val="24"/>
          <w:szCs w:val="24"/>
        </w:rPr>
        <w:t xml:space="preserve">The micro planning charts and documents verified as updated. </w:t>
      </w:r>
      <w:r w:rsidR="00244952" w:rsidRPr="00F47C64">
        <w:rPr>
          <w:rFonts w:ascii="Times New Roman" w:hAnsi="Times New Roman" w:cs="Times New Roman"/>
          <w:color w:val="000000"/>
          <w:spacing w:val="-1"/>
          <w:sz w:val="24"/>
          <w:szCs w:val="24"/>
        </w:rPr>
        <w:t>The manager is not maintaining diary and does not have work plan.</w:t>
      </w:r>
    </w:p>
    <w:p w:rsidR="00502A77" w:rsidRPr="00F47C64" w:rsidRDefault="00502A77" w:rsidP="00F47C64">
      <w:pPr>
        <w:pStyle w:val="ListParagraph"/>
        <w:spacing w:after="0" w:line="360" w:lineRule="auto"/>
        <w:ind w:left="1584"/>
        <w:jc w:val="both"/>
        <w:rPr>
          <w:rFonts w:ascii="Times New Roman" w:hAnsi="Times New Roman" w:cs="Times New Roman"/>
          <w:sz w:val="24"/>
          <w:szCs w:val="24"/>
        </w:rPr>
      </w:pPr>
    </w:p>
    <w:p w:rsidR="008A1230"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F47C64">
        <w:rPr>
          <w:rFonts w:ascii="Times New Roman" w:hAnsi="Times New Roman" w:cs="Times New Roman"/>
          <w:b/>
          <w:i/>
          <w:color w:val="0F243E" w:themeColor="text2" w:themeShade="80"/>
          <w:spacing w:val="-1"/>
          <w:sz w:val="24"/>
          <w:szCs w:val="24"/>
        </w:rPr>
        <w:t>Coverage of target population (sub-group wise):</w:t>
      </w:r>
      <w:r w:rsidRPr="00F47C64">
        <w:rPr>
          <w:rFonts w:ascii="Times New Roman" w:hAnsi="Times New Roman" w:cs="Times New Roman"/>
          <w:color w:val="000000"/>
          <w:spacing w:val="-1"/>
          <w:sz w:val="24"/>
          <w:szCs w:val="24"/>
        </w:rPr>
        <w:t xml:space="preserve"> Target / regular contacts only in HRGs </w:t>
      </w:r>
    </w:p>
    <w:p w:rsidR="00EA568C" w:rsidRPr="00F47C64" w:rsidRDefault="00EA568C" w:rsidP="00F47C64">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EA568C" w:rsidRPr="00F47C64" w:rsidRDefault="00EA568C" w:rsidP="00F47C64">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F47C64">
        <w:rPr>
          <w:rFonts w:ascii="Times New Roman" w:hAnsi="Times New Roman" w:cs="Times New Roman"/>
          <w:color w:val="000000"/>
          <w:spacing w:val="-1"/>
          <w:sz w:val="24"/>
          <w:szCs w:val="24"/>
        </w:rPr>
        <w:t xml:space="preserve">Total coverage of population is </w:t>
      </w:r>
      <w:r w:rsidR="00502A77" w:rsidRPr="00F47C64">
        <w:rPr>
          <w:rFonts w:ascii="Times New Roman" w:hAnsi="Times New Roman" w:cs="Times New Roman"/>
          <w:color w:val="000000"/>
          <w:spacing w:val="-1"/>
          <w:sz w:val="24"/>
          <w:szCs w:val="24"/>
        </w:rPr>
        <w:t>1520</w:t>
      </w:r>
      <w:r w:rsidRPr="00F47C64">
        <w:rPr>
          <w:rFonts w:ascii="Times New Roman" w:hAnsi="Times New Roman" w:cs="Times New Roman"/>
          <w:color w:val="000000"/>
          <w:spacing w:val="-1"/>
          <w:sz w:val="24"/>
          <w:szCs w:val="24"/>
        </w:rPr>
        <w:t xml:space="preserve"> and </w:t>
      </w:r>
      <w:r w:rsidR="00D92806" w:rsidRPr="00F47C64">
        <w:rPr>
          <w:rFonts w:ascii="Times New Roman" w:hAnsi="Times New Roman" w:cs="Times New Roman"/>
          <w:color w:val="000000"/>
          <w:spacing w:val="-1"/>
          <w:sz w:val="24"/>
          <w:szCs w:val="24"/>
        </w:rPr>
        <w:t>regular contacts reached with all the services are</w:t>
      </w:r>
      <w:r w:rsidR="00DF70E9" w:rsidRPr="00F47C64">
        <w:rPr>
          <w:rFonts w:ascii="Times New Roman" w:hAnsi="Times New Roman" w:cs="Times New Roman"/>
          <w:color w:val="000000"/>
          <w:spacing w:val="-1"/>
          <w:sz w:val="24"/>
          <w:szCs w:val="24"/>
        </w:rPr>
        <w:t xml:space="preserve"> 1012</w:t>
      </w:r>
      <w:r w:rsidRPr="00F47C64">
        <w:rPr>
          <w:rFonts w:ascii="Times New Roman" w:hAnsi="Times New Roman" w:cs="Times New Roman"/>
          <w:color w:val="000000"/>
          <w:spacing w:val="-1"/>
          <w:sz w:val="24"/>
          <w:szCs w:val="24"/>
        </w:rPr>
        <w:t>.</w:t>
      </w:r>
    </w:p>
    <w:p w:rsidR="00EA568C" w:rsidRPr="00F47C64" w:rsidRDefault="00EA568C" w:rsidP="00F47C64">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p>
    <w:p w:rsidR="008A1230"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1"/>
          <w:sz w:val="24"/>
          <w:szCs w:val="24"/>
        </w:rPr>
      </w:pPr>
      <w:r w:rsidRPr="00F47C64">
        <w:rPr>
          <w:rFonts w:ascii="Times New Roman" w:hAnsi="Times New Roman" w:cs="Times New Roman"/>
          <w:b/>
          <w:i/>
          <w:color w:val="0F243E" w:themeColor="text2" w:themeShade="80"/>
          <w:spacing w:val="-1"/>
          <w:sz w:val="24"/>
          <w:szCs w:val="24"/>
        </w:rPr>
        <w:t>Outreach planning</w:t>
      </w:r>
      <w:r w:rsidRPr="00F47C64">
        <w:rPr>
          <w:rFonts w:ascii="Times New Roman" w:hAnsi="Times New Roman" w:cs="Times New Roman"/>
          <w:color w:val="000000"/>
          <w:spacing w:val="-1"/>
          <w:sz w:val="24"/>
          <w:szCs w:val="24"/>
        </w:rPr>
        <w:t xml:space="preserve"> - quality, documentation and reflection in implementation </w:t>
      </w:r>
    </w:p>
    <w:p w:rsidR="00552600" w:rsidRPr="00F47C64" w:rsidRDefault="00552600" w:rsidP="00F47C64">
      <w:pPr>
        <w:pStyle w:val="ListParagraph"/>
        <w:widowControl w:val="0"/>
        <w:autoSpaceDE w:val="0"/>
        <w:autoSpaceDN w:val="0"/>
        <w:adjustRightInd w:val="0"/>
        <w:spacing w:after="0" w:line="360" w:lineRule="auto"/>
        <w:ind w:left="1584"/>
        <w:jc w:val="both"/>
        <w:rPr>
          <w:rFonts w:ascii="Times New Roman" w:hAnsi="Times New Roman" w:cs="Times New Roman"/>
          <w:b/>
          <w:i/>
          <w:color w:val="0F243E" w:themeColor="text2" w:themeShade="80"/>
          <w:spacing w:val="-1"/>
          <w:sz w:val="24"/>
          <w:szCs w:val="24"/>
        </w:rPr>
      </w:pPr>
    </w:p>
    <w:p w:rsidR="00552600" w:rsidRPr="00F47C64" w:rsidRDefault="00552600" w:rsidP="00F47C64">
      <w:pPr>
        <w:spacing w:after="0" w:line="360" w:lineRule="auto"/>
        <w:ind w:left="709"/>
        <w:jc w:val="both"/>
        <w:rPr>
          <w:rFonts w:ascii="Times New Roman" w:hAnsi="Times New Roman" w:cs="Times New Roman"/>
          <w:sz w:val="24"/>
          <w:szCs w:val="24"/>
        </w:rPr>
      </w:pPr>
      <w:r w:rsidRPr="00F47C64">
        <w:rPr>
          <w:rFonts w:ascii="Times New Roman" w:hAnsi="Times New Roman" w:cs="Times New Roman"/>
          <w:sz w:val="24"/>
          <w:szCs w:val="24"/>
        </w:rPr>
        <w:t xml:space="preserve">ORWs have developed their day to day plan which mention the date, place and time of the field activities of each ORW. They also have their area map. However the day to day plan should also reflect the activity they are going to perform i.e. organizing event, 1-1 interaction, 1-group interaction, health </w:t>
      </w:r>
      <w:r w:rsidRPr="00F47C64">
        <w:rPr>
          <w:rFonts w:ascii="Times New Roman" w:hAnsi="Times New Roman" w:cs="Times New Roman"/>
          <w:sz w:val="24"/>
          <w:szCs w:val="24"/>
        </w:rPr>
        <w:lastRenderedPageBreak/>
        <w:t xml:space="preserve">camps, street play etc. This would help in better planning &amp; further focusing on the activity to be performed in the field. The TI should also attempt analysis on various indicators i.e. hotspot wise HRGs analysis etc. They need to work on condom demand analysis. </w:t>
      </w:r>
    </w:p>
    <w:p w:rsidR="00EA568C" w:rsidRPr="00F47C64" w:rsidRDefault="00EA568C" w:rsidP="00F47C64">
      <w:pPr>
        <w:widowControl w:val="0"/>
        <w:autoSpaceDE w:val="0"/>
        <w:autoSpaceDN w:val="0"/>
        <w:adjustRightInd w:val="0"/>
        <w:spacing w:after="0" w:line="360" w:lineRule="auto"/>
        <w:jc w:val="both"/>
        <w:rPr>
          <w:rFonts w:ascii="Times New Roman" w:hAnsi="Times New Roman" w:cs="Times New Roman"/>
          <w:color w:val="000000"/>
          <w:spacing w:val="-1"/>
          <w:sz w:val="24"/>
          <w:szCs w:val="24"/>
        </w:rPr>
      </w:pPr>
    </w:p>
    <w:p w:rsidR="008A1230"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b/>
          <w:i/>
          <w:color w:val="1F497D" w:themeColor="text2"/>
          <w:spacing w:val="-2"/>
          <w:sz w:val="24"/>
          <w:szCs w:val="24"/>
        </w:rPr>
      </w:pPr>
      <w:r w:rsidRPr="00F47C64">
        <w:rPr>
          <w:rFonts w:ascii="Times New Roman" w:hAnsi="Times New Roman" w:cs="Times New Roman"/>
          <w:b/>
          <w:i/>
          <w:color w:val="1F497D" w:themeColor="text2"/>
          <w:spacing w:val="-2"/>
          <w:sz w:val="24"/>
          <w:szCs w:val="24"/>
        </w:rPr>
        <w:t>PE: HRG ratio, PE:</w:t>
      </w:r>
      <w:r w:rsidR="00D92806" w:rsidRPr="00F47C64">
        <w:rPr>
          <w:rFonts w:ascii="Times New Roman" w:hAnsi="Times New Roman" w:cs="Times New Roman"/>
          <w:b/>
          <w:i/>
          <w:color w:val="1F497D" w:themeColor="text2"/>
          <w:spacing w:val="-2"/>
          <w:sz w:val="24"/>
          <w:szCs w:val="24"/>
        </w:rPr>
        <w:t xml:space="preserve"> </w:t>
      </w:r>
      <w:r w:rsidRPr="00F47C64">
        <w:rPr>
          <w:rFonts w:ascii="Times New Roman" w:hAnsi="Times New Roman" w:cs="Times New Roman"/>
          <w:b/>
          <w:i/>
          <w:color w:val="1F497D" w:themeColor="text2"/>
          <w:spacing w:val="-2"/>
          <w:sz w:val="24"/>
          <w:szCs w:val="24"/>
        </w:rPr>
        <w:t xml:space="preserve">migrants/truckers </w:t>
      </w:r>
      <w:r w:rsidR="00EA568C" w:rsidRPr="00F47C64">
        <w:rPr>
          <w:rFonts w:ascii="Times New Roman" w:hAnsi="Times New Roman" w:cs="Times New Roman"/>
          <w:b/>
          <w:i/>
          <w:color w:val="1F497D" w:themeColor="text2"/>
          <w:spacing w:val="-2"/>
          <w:sz w:val="24"/>
          <w:szCs w:val="24"/>
        </w:rPr>
        <w:t xml:space="preserve">: </w:t>
      </w:r>
    </w:p>
    <w:p w:rsidR="00EA568C" w:rsidRPr="00F47C64" w:rsidRDefault="004A7EDB" w:rsidP="00F47C64">
      <w:pPr>
        <w:widowControl w:val="0"/>
        <w:tabs>
          <w:tab w:val="left" w:pos="2552"/>
        </w:tabs>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17</w:t>
      </w:r>
      <w:r w:rsidR="00D92806" w:rsidRPr="00F47C64">
        <w:rPr>
          <w:rFonts w:ascii="Times New Roman" w:hAnsi="Times New Roman" w:cs="Times New Roman"/>
          <w:color w:val="000000"/>
          <w:spacing w:val="-2"/>
          <w:sz w:val="24"/>
          <w:szCs w:val="24"/>
        </w:rPr>
        <w:t xml:space="preserve"> PEs against 1</w:t>
      </w:r>
      <w:r w:rsidRPr="00F47C64">
        <w:rPr>
          <w:rFonts w:ascii="Times New Roman" w:hAnsi="Times New Roman" w:cs="Times New Roman"/>
          <w:color w:val="000000"/>
          <w:spacing w:val="-2"/>
          <w:sz w:val="24"/>
          <w:szCs w:val="24"/>
        </w:rPr>
        <w:t>250</w:t>
      </w:r>
      <w:r w:rsidR="00D92806" w:rsidRPr="00F47C64">
        <w:rPr>
          <w:rFonts w:ascii="Times New Roman" w:hAnsi="Times New Roman" w:cs="Times New Roman"/>
          <w:color w:val="000000"/>
          <w:spacing w:val="-2"/>
          <w:sz w:val="24"/>
          <w:szCs w:val="24"/>
        </w:rPr>
        <w:t xml:space="preserve"> HRG</w:t>
      </w:r>
      <w:r w:rsidR="006A4304" w:rsidRPr="00F47C64">
        <w:rPr>
          <w:rFonts w:ascii="Times New Roman" w:hAnsi="Times New Roman" w:cs="Times New Roman"/>
          <w:color w:val="000000"/>
          <w:spacing w:val="-2"/>
          <w:sz w:val="24"/>
          <w:szCs w:val="24"/>
        </w:rPr>
        <w:t xml:space="preserve"> </w:t>
      </w:r>
      <w:r w:rsidR="00DF70E9" w:rsidRPr="00F47C64">
        <w:rPr>
          <w:rFonts w:ascii="Times New Roman" w:hAnsi="Times New Roman" w:cs="Times New Roman"/>
          <w:color w:val="000000"/>
          <w:spacing w:val="-2"/>
          <w:sz w:val="24"/>
          <w:szCs w:val="24"/>
        </w:rPr>
        <w:t>Thus</w:t>
      </w:r>
      <w:r w:rsidR="006A4304" w:rsidRPr="00F47C64">
        <w:rPr>
          <w:rFonts w:ascii="Times New Roman" w:hAnsi="Times New Roman" w:cs="Times New Roman"/>
          <w:color w:val="000000"/>
          <w:spacing w:val="-2"/>
          <w:sz w:val="24"/>
          <w:szCs w:val="24"/>
        </w:rPr>
        <w:t xml:space="preserve"> the PE ratio </w:t>
      </w:r>
      <w:r w:rsidR="00D92806" w:rsidRPr="00F47C64">
        <w:rPr>
          <w:rFonts w:ascii="Times New Roman" w:hAnsi="Times New Roman" w:cs="Times New Roman"/>
          <w:color w:val="000000"/>
          <w:spacing w:val="-2"/>
          <w:sz w:val="24"/>
          <w:szCs w:val="24"/>
        </w:rPr>
        <w:t>= 1:</w:t>
      </w:r>
      <w:r w:rsidR="006A4304" w:rsidRPr="00F47C64">
        <w:rPr>
          <w:rFonts w:ascii="Times New Roman" w:hAnsi="Times New Roman" w:cs="Times New Roman"/>
          <w:color w:val="000000"/>
          <w:spacing w:val="-2"/>
          <w:sz w:val="24"/>
          <w:szCs w:val="24"/>
        </w:rPr>
        <w:t>73</w:t>
      </w:r>
      <w:r w:rsidR="00D92806" w:rsidRPr="00F47C64">
        <w:rPr>
          <w:rFonts w:ascii="Times New Roman" w:hAnsi="Times New Roman" w:cs="Times New Roman"/>
          <w:color w:val="000000"/>
          <w:spacing w:val="-2"/>
          <w:sz w:val="24"/>
          <w:szCs w:val="24"/>
        </w:rPr>
        <w:t xml:space="preserve">. </w:t>
      </w:r>
      <w:r w:rsidR="006A4304" w:rsidRPr="00F47C64">
        <w:rPr>
          <w:rFonts w:ascii="Times New Roman" w:hAnsi="Times New Roman" w:cs="Times New Roman"/>
          <w:color w:val="000000"/>
          <w:spacing w:val="-2"/>
          <w:sz w:val="24"/>
          <w:szCs w:val="24"/>
        </w:rPr>
        <w:t xml:space="preserve"> </w:t>
      </w:r>
    </w:p>
    <w:p w:rsidR="008A1230" w:rsidRPr="00F47C64" w:rsidRDefault="008A1230" w:rsidP="00F47C64">
      <w:pPr>
        <w:pStyle w:val="ListParagraph"/>
        <w:widowControl w:val="0"/>
        <w:numPr>
          <w:ilvl w:val="0"/>
          <w:numId w:val="5"/>
        </w:numPr>
        <w:tabs>
          <w:tab w:val="left" w:pos="1584"/>
        </w:tabs>
        <w:autoSpaceDE w:val="0"/>
        <w:autoSpaceDN w:val="0"/>
        <w:adjustRightInd w:val="0"/>
        <w:spacing w:after="0" w:line="360" w:lineRule="auto"/>
        <w:jc w:val="both"/>
        <w:rPr>
          <w:rFonts w:ascii="Times New Roman" w:hAnsi="Times New Roman" w:cs="Times New Roman"/>
          <w:color w:val="000000"/>
          <w:spacing w:val="-3"/>
          <w:sz w:val="24"/>
          <w:szCs w:val="24"/>
        </w:rPr>
      </w:pPr>
      <w:r w:rsidRPr="00F47C64">
        <w:rPr>
          <w:rFonts w:ascii="Times New Roman" w:hAnsi="Times New Roman" w:cs="Times New Roman"/>
          <w:b/>
          <w:i/>
          <w:color w:val="0F243E" w:themeColor="text2" w:themeShade="80"/>
          <w:spacing w:val="-1"/>
          <w:sz w:val="24"/>
          <w:szCs w:val="24"/>
        </w:rPr>
        <w:t>Regular contacts</w:t>
      </w:r>
      <w:r w:rsidRPr="00F47C64">
        <w:rPr>
          <w:rFonts w:ascii="Times New Roman" w:hAnsi="Times New Roman" w:cs="Times New Roman"/>
          <w:color w:val="0F243E" w:themeColor="text2" w:themeShade="80"/>
          <w:spacing w:val="-1"/>
          <w:sz w:val="24"/>
          <w:szCs w:val="24"/>
        </w:rPr>
        <w:t xml:space="preserve"> (</w:t>
      </w:r>
      <w:r w:rsidRPr="00F47C64">
        <w:rPr>
          <w:rFonts w:ascii="Times New Roman" w:hAnsi="Times New Roman" w:cs="Times New Roman"/>
          <w:color w:val="000000"/>
          <w:spacing w:val="-1"/>
          <w:sz w:val="24"/>
          <w:szCs w:val="24"/>
        </w:rPr>
        <w:t xml:space="preserve"> as contacting the community members by the outreach workers / Peers at least t</w:t>
      </w:r>
      <w:r w:rsidRPr="00F47C64">
        <w:rPr>
          <w:rFonts w:ascii="Times New Roman" w:hAnsi="Times New Roman" w:cs="Times New Roman"/>
          <w:color w:val="000000"/>
          <w:spacing w:val="-2"/>
          <w:sz w:val="24"/>
          <w:szCs w:val="24"/>
        </w:rPr>
        <w:t xml:space="preserve">wice a month and providing services such as condoms and other referral services for FSW and MSM, TG and 20 days in a month and providing Needle and Syringes) - understanding among the </w:t>
      </w:r>
      <w:r w:rsidRPr="00F47C64">
        <w:rPr>
          <w:rFonts w:ascii="Times New Roman" w:hAnsi="Times New Roman" w:cs="Times New Roman"/>
          <w:color w:val="000000"/>
          <w:spacing w:val="-2"/>
          <w:sz w:val="24"/>
          <w:szCs w:val="24"/>
        </w:rPr>
        <w:tab/>
      </w:r>
      <w:r w:rsidRPr="00F47C64">
        <w:rPr>
          <w:rFonts w:ascii="Times New Roman" w:hAnsi="Times New Roman" w:cs="Times New Roman"/>
          <w:color w:val="000000"/>
          <w:spacing w:val="-3"/>
          <w:sz w:val="24"/>
          <w:szCs w:val="24"/>
        </w:rPr>
        <w:t xml:space="preserve">project staff, reflection in impact among the community members </w:t>
      </w:r>
    </w:p>
    <w:p w:rsidR="00EA568C" w:rsidRPr="00F47C64" w:rsidRDefault="00297BD9"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3"/>
          <w:sz w:val="24"/>
          <w:szCs w:val="24"/>
        </w:rPr>
        <w:t>The Regular</w:t>
      </w:r>
      <w:r w:rsidR="00EA568C" w:rsidRPr="00F47C64">
        <w:rPr>
          <w:rFonts w:ascii="Times New Roman" w:hAnsi="Times New Roman" w:cs="Times New Roman"/>
          <w:color w:val="000000"/>
          <w:spacing w:val="-3"/>
          <w:sz w:val="24"/>
          <w:szCs w:val="24"/>
        </w:rPr>
        <w:t xml:space="preserve"> </w:t>
      </w:r>
      <w:r w:rsidR="0057761B" w:rsidRPr="00F47C64">
        <w:rPr>
          <w:rFonts w:ascii="Times New Roman" w:hAnsi="Times New Roman" w:cs="Times New Roman"/>
          <w:color w:val="000000"/>
          <w:spacing w:val="-3"/>
          <w:sz w:val="24"/>
          <w:szCs w:val="24"/>
        </w:rPr>
        <w:t>contacts in last one year are</w:t>
      </w:r>
      <w:r w:rsidR="00EA568C" w:rsidRPr="00F47C64">
        <w:rPr>
          <w:rFonts w:ascii="Times New Roman" w:hAnsi="Times New Roman" w:cs="Times New Roman"/>
          <w:color w:val="000000"/>
          <w:spacing w:val="-3"/>
          <w:sz w:val="24"/>
          <w:szCs w:val="24"/>
        </w:rPr>
        <w:t xml:space="preserve"> </w:t>
      </w:r>
      <w:r w:rsidRPr="00F47C64">
        <w:rPr>
          <w:rFonts w:ascii="Times New Roman" w:hAnsi="Times New Roman" w:cs="Times New Roman"/>
          <w:color w:val="000000"/>
          <w:spacing w:val="-3"/>
          <w:sz w:val="24"/>
          <w:szCs w:val="24"/>
        </w:rPr>
        <w:t xml:space="preserve">with MSM </w:t>
      </w:r>
      <w:r w:rsidR="00EA568C" w:rsidRPr="00F47C64">
        <w:rPr>
          <w:rFonts w:ascii="Times New Roman" w:hAnsi="Times New Roman" w:cs="Times New Roman"/>
          <w:color w:val="000000"/>
          <w:spacing w:val="-3"/>
          <w:sz w:val="24"/>
          <w:szCs w:val="24"/>
        </w:rPr>
        <w:t>5</w:t>
      </w:r>
      <w:r w:rsidRPr="00F47C64">
        <w:rPr>
          <w:rFonts w:ascii="Times New Roman" w:hAnsi="Times New Roman" w:cs="Times New Roman"/>
          <w:color w:val="000000"/>
          <w:spacing w:val="-3"/>
          <w:sz w:val="24"/>
          <w:szCs w:val="24"/>
        </w:rPr>
        <w:t xml:space="preserve">75 and </w:t>
      </w:r>
      <w:r w:rsidR="0041252F" w:rsidRPr="00F47C64">
        <w:rPr>
          <w:rFonts w:ascii="Times New Roman" w:hAnsi="Times New Roman" w:cs="Times New Roman"/>
          <w:color w:val="000000"/>
          <w:spacing w:val="-3"/>
          <w:sz w:val="24"/>
          <w:szCs w:val="24"/>
        </w:rPr>
        <w:t>FSW 369</w:t>
      </w:r>
      <w:r w:rsidR="00EA568C" w:rsidRPr="00F47C64">
        <w:rPr>
          <w:rFonts w:ascii="Times New Roman" w:hAnsi="Times New Roman" w:cs="Times New Roman"/>
          <w:color w:val="000000"/>
          <w:spacing w:val="-3"/>
          <w:sz w:val="24"/>
          <w:szCs w:val="24"/>
        </w:rPr>
        <w:t>.  They are c</w:t>
      </w:r>
      <w:r w:rsidR="00EA568C" w:rsidRPr="00F47C64">
        <w:rPr>
          <w:rFonts w:ascii="Times New Roman" w:hAnsi="Times New Roman" w:cs="Times New Roman"/>
          <w:color w:val="000000"/>
          <w:spacing w:val="-1"/>
          <w:sz w:val="24"/>
          <w:szCs w:val="24"/>
        </w:rPr>
        <w:t>ontacting the HRGs by the outreach workers / Peers at least t</w:t>
      </w:r>
      <w:r w:rsidR="00EA568C" w:rsidRPr="00F47C64">
        <w:rPr>
          <w:rFonts w:ascii="Times New Roman" w:hAnsi="Times New Roman" w:cs="Times New Roman"/>
          <w:color w:val="000000"/>
          <w:spacing w:val="-2"/>
          <w:sz w:val="24"/>
          <w:szCs w:val="24"/>
        </w:rPr>
        <w:t>wice a month and providing services such as condoms and other referral services like ICTC and STI</w:t>
      </w:r>
      <w:r w:rsidR="0041252F" w:rsidRPr="00F47C64">
        <w:rPr>
          <w:rFonts w:ascii="Times New Roman" w:hAnsi="Times New Roman" w:cs="Times New Roman"/>
          <w:color w:val="000000"/>
          <w:spacing w:val="-2"/>
          <w:sz w:val="24"/>
          <w:szCs w:val="24"/>
        </w:rPr>
        <w:t xml:space="preserve">. </w:t>
      </w:r>
    </w:p>
    <w:p w:rsidR="00EA568C" w:rsidRPr="00F47C64" w:rsidRDefault="00EA568C"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8A1230"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F47C64">
        <w:rPr>
          <w:rFonts w:ascii="Times New Roman" w:hAnsi="Times New Roman" w:cs="Times New Roman"/>
          <w:b/>
          <w:i/>
          <w:color w:val="0F243E" w:themeColor="text2" w:themeShade="80"/>
          <w:spacing w:val="-2"/>
          <w:sz w:val="24"/>
          <w:szCs w:val="24"/>
        </w:rPr>
        <w:t xml:space="preserve">Documentation of the peer education </w:t>
      </w:r>
    </w:p>
    <w:p w:rsidR="00604936" w:rsidRPr="00F47C64" w:rsidRDefault="00604936"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EA568C" w:rsidRPr="00F47C64" w:rsidRDefault="0041252F"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 xml:space="preserve">MSM </w:t>
      </w:r>
      <w:r w:rsidR="00604936" w:rsidRPr="00F47C64">
        <w:rPr>
          <w:rFonts w:ascii="Times New Roman" w:hAnsi="Times New Roman" w:cs="Times New Roman"/>
          <w:color w:val="000000"/>
          <w:spacing w:val="-2"/>
          <w:sz w:val="24"/>
          <w:szCs w:val="24"/>
        </w:rPr>
        <w:t xml:space="preserve">PEs </w:t>
      </w:r>
      <w:proofErr w:type="gramStart"/>
      <w:r w:rsidR="00604936" w:rsidRPr="00F47C64">
        <w:rPr>
          <w:rFonts w:ascii="Times New Roman" w:hAnsi="Times New Roman" w:cs="Times New Roman"/>
          <w:color w:val="000000"/>
          <w:spacing w:val="-2"/>
          <w:sz w:val="24"/>
          <w:szCs w:val="24"/>
        </w:rPr>
        <w:t>are</w:t>
      </w:r>
      <w:proofErr w:type="gramEnd"/>
      <w:r w:rsidRPr="00F47C64">
        <w:rPr>
          <w:rFonts w:ascii="Times New Roman" w:hAnsi="Times New Roman" w:cs="Times New Roman"/>
          <w:color w:val="000000"/>
          <w:spacing w:val="-2"/>
          <w:sz w:val="24"/>
          <w:szCs w:val="24"/>
        </w:rPr>
        <w:t xml:space="preserve"> educated still not maintaining any records or diary. FSW also don’t maintain any records. They need to</w:t>
      </w:r>
      <w:r w:rsidR="00604936" w:rsidRPr="00F47C64">
        <w:rPr>
          <w:rFonts w:ascii="Times New Roman" w:hAnsi="Times New Roman" w:cs="Times New Roman"/>
          <w:color w:val="000000"/>
          <w:spacing w:val="-2"/>
          <w:sz w:val="24"/>
          <w:szCs w:val="24"/>
        </w:rPr>
        <w:t xml:space="preserve"> </w:t>
      </w:r>
      <w:r w:rsidR="00DF70E9" w:rsidRPr="00F47C64">
        <w:rPr>
          <w:rFonts w:ascii="Times New Roman" w:hAnsi="Times New Roman" w:cs="Times New Roman"/>
          <w:color w:val="000000"/>
          <w:spacing w:val="-2"/>
          <w:sz w:val="24"/>
          <w:szCs w:val="24"/>
        </w:rPr>
        <w:t>maintain</w:t>
      </w:r>
      <w:r w:rsidR="00604936" w:rsidRPr="00F47C64">
        <w:rPr>
          <w:rFonts w:ascii="Times New Roman" w:hAnsi="Times New Roman" w:cs="Times New Roman"/>
          <w:color w:val="000000"/>
          <w:spacing w:val="-2"/>
          <w:sz w:val="24"/>
          <w:szCs w:val="24"/>
        </w:rPr>
        <w:t xml:space="preserve"> diaries but they are updated regularly with required information</w:t>
      </w:r>
      <w:r w:rsidRPr="00F47C64">
        <w:rPr>
          <w:rFonts w:ascii="Times New Roman" w:hAnsi="Times New Roman" w:cs="Times New Roman"/>
          <w:color w:val="000000"/>
          <w:spacing w:val="-2"/>
          <w:sz w:val="24"/>
          <w:szCs w:val="24"/>
        </w:rPr>
        <w:t xml:space="preserve"> by ORWs</w:t>
      </w:r>
      <w:r w:rsidR="00604936" w:rsidRPr="00F47C64">
        <w:rPr>
          <w:rFonts w:ascii="Times New Roman" w:hAnsi="Times New Roman" w:cs="Times New Roman"/>
          <w:color w:val="000000"/>
          <w:spacing w:val="-2"/>
          <w:sz w:val="24"/>
          <w:szCs w:val="24"/>
        </w:rPr>
        <w:t xml:space="preserve">. </w:t>
      </w:r>
    </w:p>
    <w:p w:rsidR="00604936" w:rsidRPr="00F47C64" w:rsidRDefault="00604936"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color w:val="000000"/>
          <w:spacing w:val="-2"/>
          <w:sz w:val="24"/>
          <w:szCs w:val="24"/>
        </w:rPr>
      </w:pPr>
      <w:r w:rsidRPr="00F47C64">
        <w:rPr>
          <w:rFonts w:ascii="Times New Roman" w:hAnsi="Times New Roman" w:cs="Times New Roman"/>
          <w:b/>
          <w:i/>
          <w:color w:val="0F243E" w:themeColor="text2" w:themeShade="80"/>
          <w:spacing w:val="-2"/>
          <w:sz w:val="24"/>
          <w:szCs w:val="24"/>
        </w:rPr>
        <w:t>Quality of peer education-</w:t>
      </w:r>
      <w:r w:rsidRPr="00F47C64">
        <w:rPr>
          <w:rFonts w:ascii="Times New Roman" w:hAnsi="Times New Roman" w:cs="Times New Roman"/>
          <w:color w:val="000000"/>
          <w:spacing w:val="-2"/>
          <w:sz w:val="24"/>
          <w:szCs w:val="24"/>
        </w:rPr>
        <w:t xml:space="preserve"> messages, skills and reflection in the community </w:t>
      </w:r>
    </w:p>
    <w:p w:rsidR="00604936" w:rsidRPr="00F47C64" w:rsidRDefault="00772DE5" w:rsidP="00F47C64">
      <w:pPr>
        <w:widowControl w:val="0"/>
        <w:autoSpaceDE w:val="0"/>
        <w:autoSpaceDN w:val="0"/>
        <w:adjustRightInd w:val="0"/>
        <w:spacing w:after="0" w:line="360" w:lineRule="auto"/>
        <w:ind w:left="720"/>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FS</w:t>
      </w:r>
      <w:r w:rsidR="005E7D4D" w:rsidRPr="00F47C64">
        <w:rPr>
          <w:rFonts w:ascii="Times New Roman" w:hAnsi="Times New Roman" w:cs="Times New Roman"/>
          <w:color w:val="000000"/>
          <w:spacing w:val="-2"/>
          <w:sz w:val="24"/>
          <w:szCs w:val="24"/>
        </w:rPr>
        <w:t xml:space="preserve">W PE could not manage to </w:t>
      </w:r>
      <w:r w:rsidR="00A01029" w:rsidRPr="00F47C64">
        <w:rPr>
          <w:rFonts w:ascii="Times New Roman" w:hAnsi="Times New Roman" w:cs="Times New Roman"/>
          <w:color w:val="000000"/>
          <w:spacing w:val="-2"/>
          <w:sz w:val="24"/>
          <w:szCs w:val="24"/>
        </w:rPr>
        <w:t>show their KPs as home based KPs are not ready to talk or meet, Brothel was demolished one and half months ago as well as these PEs are not literate so couldn’t make t</w:t>
      </w:r>
      <w:r w:rsidR="00DF70E9" w:rsidRPr="00F47C64">
        <w:rPr>
          <w:rFonts w:ascii="Times New Roman" w:hAnsi="Times New Roman" w:cs="Times New Roman"/>
          <w:color w:val="000000"/>
          <w:spacing w:val="-2"/>
          <w:sz w:val="24"/>
          <w:szCs w:val="24"/>
        </w:rPr>
        <w:t>heir own documents T</w:t>
      </w:r>
      <w:r w:rsidR="00A01029" w:rsidRPr="00F47C64">
        <w:rPr>
          <w:rFonts w:ascii="Times New Roman" w:hAnsi="Times New Roman" w:cs="Times New Roman"/>
          <w:color w:val="000000"/>
          <w:spacing w:val="-2"/>
          <w:sz w:val="24"/>
          <w:szCs w:val="24"/>
        </w:rPr>
        <w:t>h</w:t>
      </w:r>
      <w:r w:rsidR="00DF70E9" w:rsidRPr="00F47C64">
        <w:rPr>
          <w:rFonts w:ascii="Times New Roman" w:hAnsi="Times New Roman" w:cs="Times New Roman"/>
          <w:color w:val="000000"/>
          <w:spacing w:val="-2"/>
          <w:sz w:val="24"/>
          <w:szCs w:val="24"/>
        </w:rPr>
        <w:t>e</w:t>
      </w:r>
      <w:r w:rsidR="00A01029" w:rsidRPr="00F47C64">
        <w:rPr>
          <w:rFonts w:ascii="Times New Roman" w:hAnsi="Times New Roman" w:cs="Times New Roman"/>
          <w:color w:val="000000"/>
          <w:spacing w:val="-2"/>
          <w:sz w:val="24"/>
          <w:szCs w:val="24"/>
        </w:rPr>
        <w:t>y had skills in condom demo and HIV- STI</w:t>
      </w:r>
      <w:r w:rsidR="00604936" w:rsidRPr="00F47C64">
        <w:rPr>
          <w:rFonts w:ascii="Times New Roman" w:hAnsi="Times New Roman" w:cs="Times New Roman"/>
          <w:color w:val="000000"/>
          <w:spacing w:val="-2"/>
          <w:sz w:val="24"/>
          <w:szCs w:val="24"/>
        </w:rPr>
        <w:t xml:space="preserve">. During the field visit </w:t>
      </w:r>
      <w:r w:rsidR="00A01029" w:rsidRPr="00F47C64">
        <w:rPr>
          <w:rFonts w:ascii="Times New Roman" w:hAnsi="Times New Roman" w:cs="Times New Roman"/>
          <w:color w:val="000000"/>
          <w:spacing w:val="-2"/>
          <w:sz w:val="24"/>
          <w:szCs w:val="24"/>
        </w:rPr>
        <w:t xml:space="preserve">to MSM sites, </w:t>
      </w:r>
      <w:r w:rsidR="00604936" w:rsidRPr="00F47C64">
        <w:rPr>
          <w:rFonts w:ascii="Times New Roman" w:hAnsi="Times New Roman" w:cs="Times New Roman"/>
          <w:color w:val="000000"/>
          <w:spacing w:val="-2"/>
          <w:sz w:val="24"/>
          <w:szCs w:val="24"/>
        </w:rPr>
        <w:t>interaction with PEs and HRGs</w:t>
      </w:r>
      <w:r w:rsidR="00A01029" w:rsidRPr="00F47C64">
        <w:rPr>
          <w:rFonts w:ascii="Times New Roman" w:hAnsi="Times New Roman" w:cs="Times New Roman"/>
          <w:color w:val="000000"/>
          <w:spacing w:val="-2"/>
          <w:sz w:val="24"/>
          <w:szCs w:val="24"/>
        </w:rPr>
        <w:t>, it was observed that</w:t>
      </w:r>
      <w:r w:rsidR="00604936" w:rsidRPr="00F47C64">
        <w:rPr>
          <w:rFonts w:ascii="Times New Roman" w:hAnsi="Times New Roman" w:cs="Times New Roman"/>
          <w:color w:val="000000"/>
          <w:spacing w:val="-2"/>
          <w:sz w:val="24"/>
          <w:szCs w:val="24"/>
        </w:rPr>
        <w:t xml:space="preserve"> PEs </w:t>
      </w:r>
      <w:proofErr w:type="gramStart"/>
      <w:r w:rsidR="00604936" w:rsidRPr="00F47C64">
        <w:rPr>
          <w:rFonts w:ascii="Times New Roman" w:hAnsi="Times New Roman" w:cs="Times New Roman"/>
          <w:color w:val="000000"/>
          <w:spacing w:val="-2"/>
          <w:sz w:val="24"/>
          <w:szCs w:val="24"/>
        </w:rPr>
        <w:t>are</w:t>
      </w:r>
      <w:proofErr w:type="gramEnd"/>
      <w:r w:rsidR="00604936" w:rsidRPr="00F47C64">
        <w:rPr>
          <w:rFonts w:ascii="Times New Roman" w:hAnsi="Times New Roman" w:cs="Times New Roman"/>
          <w:color w:val="000000"/>
          <w:spacing w:val="-2"/>
          <w:sz w:val="24"/>
          <w:szCs w:val="24"/>
        </w:rPr>
        <w:t xml:space="preserve"> having knowledge on HIV mode of spread, prevention and ICTC testing.</w:t>
      </w:r>
      <w:r w:rsidR="00A01029" w:rsidRPr="00F47C64">
        <w:rPr>
          <w:rFonts w:ascii="Times New Roman" w:hAnsi="Times New Roman" w:cs="Times New Roman"/>
          <w:color w:val="000000"/>
          <w:spacing w:val="-2"/>
          <w:sz w:val="24"/>
          <w:szCs w:val="24"/>
        </w:rPr>
        <w:t xml:space="preserve"> This clearly indicates that the MSM component is strong due to previous program and at present for last two years since the CC started it is failed to make any impact.</w:t>
      </w:r>
      <w:r w:rsidR="00604936" w:rsidRPr="00F47C64">
        <w:rPr>
          <w:rFonts w:ascii="Times New Roman" w:hAnsi="Times New Roman" w:cs="Times New Roman"/>
          <w:color w:val="000000"/>
          <w:spacing w:val="-2"/>
          <w:sz w:val="24"/>
          <w:szCs w:val="24"/>
        </w:rPr>
        <w:t xml:space="preserve"> Condoms are available with PEs and in DIC and IEC materials found in DIC. Condom demonstratio</w:t>
      </w:r>
      <w:r w:rsidR="00A01029" w:rsidRPr="00F47C64">
        <w:rPr>
          <w:rFonts w:ascii="Times New Roman" w:hAnsi="Times New Roman" w:cs="Times New Roman"/>
          <w:color w:val="000000"/>
          <w:spacing w:val="-2"/>
          <w:sz w:val="24"/>
          <w:szCs w:val="24"/>
        </w:rPr>
        <w:t>n skill of PEs is good</w:t>
      </w:r>
      <w:r w:rsidR="00604936" w:rsidRPr="00F47C64">
        <w:rPr>
          <w:rFonts w:ascii="Times New Roman" w:hAnsi="Times New Roman" w:cs="Times New Roman"/>
          <w:color w:val="000000"/>
          <w:spacing w:val="-2"/>
          <w:sz w:val="24"/>
          <w:szCs w:val="24"/>
        </w:rPr>
        <w:t>.</w:t>
      </w:r>
      <w:r w:rsidR="00A01029" w:rsidRPr="00F47C64">
        <w:rPr>
          <w:rFonts w:ascii="Times New Roman" w:hAnsi="Times New Roman" w:cs="Times New Roman"/>
          <w:color w:val="000000"/>
          <w:spacing w:val="-2"/>
          <w:sz w:val="24"/>
          <w:szCs w:val="24"/>
        </w:rPr>
        <w:t xml:space="preserve"> But they need to reach more population in field than on paper.</w:t>
      </w:r>
    </w:p>
    <w:p w:rsidR="00604936" w:rsidRPr="00F47C64" w:rsidRDefault="00604936"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F47C64" w:rsidRDefault="008A1230" w:rsidP="00F47C64">
      <w:pPr>
        <w:pStyle w:val="ListParagraph"/>
        <w:widowControl w:val="0"/>
        <w:numPr>
          <w:ilvl w:val="0"/>
          <w:numId w:val="5"/>
        </w:numPr>
        <w:autoSpaceDE w:val="0"/>
        <w:autoSpaceDN w:val="0"/>
        <w:adjustRightInd w:val="0"/>
        <w:spacing w:after="0" w:line="360" w:lineRule="auto"/>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Supervision- mechanism, process, follow-up in action taken etc </w:t>
      </w:r>
    </w:p>
    <w:p w:rsidR="001022A8" w:rsidRPr="00F47C64" w:rsidRDefault="001022A8" w:rsidP="00F47C64">
      <w:pPr>
        <w:pStyle w:val="ListParagraph"/>
        <w:widowControl w:val="0"/>
        <w:autoSpaceDE w:val="0"/>
        <w:autoSpaceDN w:val="0"/>
        <w:adjustRightInd w:val="0"/>
        <w:spacing w:after="0" w:line="360" w:lineRule="auto"/>
        <w:ind w:left="1584"/>
        <w:jc w:val="both"/>
        <w:rPr>
          <w:rFonts w:ascii="Times New Roman" w:hAnsi="Times New Roman" w:cs="Times New Roman"/>
          <w:b/>
          <w:i/>
          <w:color w:val="0F243E" w:themeColor="text2" w:themeShade="80"/>
          <w:spacing w:val="-3"/>
          <w:sz w:val="24"/>
          <w:szCs w:val="24"/>
        </w:rPr>
      </w:pPr>
    </w:p>
    <w:p w:rsidR="00AD4436" w:rsidRPr="00F47C64" w:rsidRDefault="00A01029" w:rsidP="00F47C64">
      <w:pPr>
        <w:widowControl w:val="0"/>
        <w:autoSpaceDE w:val="0"/>
        <w:autoSpaceDN w:val="0"/>
        <w:adjustRightInd w:val="0"/>
        <w:spacing w:after="0" w:line="360" w:lineRule="auto"/>
        <w:ind w:left="72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It is observed that the P</w:t>
      </w:r>
      <w:r w:rsidR="00AD4436" w:rsidRPr="00F47C64">
        <w:rPr>
          <w:rFonts w:ascii="Times New Roman" w:hAnsi="Times New Roman" w:cs="Times New Roman"/>
          <w:color w:val="000000"/>
          <w:spacing w:val="-3"/>
          <w:sz w:val="24"/>
          <w:szCs w:val="24"/>
        </w:rPr>
        <w:t xml:space="preserve">roject director </w:t>
      </w:r>
      <w:r w:rsidRPr="00F47C64">
        <w:rPr>
          <w:rFonts w:ascii="Times New Roman" w:hAnsi="Times New Roman" w:cs="Times New Roman"/>
          <w:color w:val="000000"/>
          <w:spacing w:val="-3"/>
          <w:sz w:val="24"/>
          <w:szCs w:val="24"/>
        </w:rPr>
        <w:t>having very busy schedules is not visiting the field at all. PM is not experienced or trained as a leader. His leadership qualities couldn’t be seen.</w:t>
      </w:r>
      <w:r w:rsidR="00E40465" w:rsidRPr="00F47C64">
        <w:rPr>
          <w:rFonts w:ascii="Times New Roman" w:hAnsi="Times New Roman" w:cs="Times New Roman"/>
          <w:color w:val="000000"/>
          <w:spacing w:val="-3"/>
          <w:sz w:val="24"/>
          <w:szCs w:val="24"/>
        </w:rPr>
        <w:t xml:space="preserve"> They need to</w:t>
      </w:r>
      <w:r w:rsidR="00AD4436" w:rsidRPr="00F47C64">
        <w:rPr>
          <w:rFonts w:ascii="Times New Roman" w:hAnsi="Times New Roman" w:cs="Times New Roman"/>
          <w:color w:val="000000"/>
          <w:spacing w:val="-3"/>
          <w:sz w:val="24"/>
          <w:szCs w:val="24"/>
        </w:rPr>
        <w:t xml:space="preserve"> </w:t>
      </w:r>
      <w:r w:rsidR="00E40465" w:rsidRPr="00F47C64">
        <w:rPr>
          <w:rFonts w:ascii="Times New Roman" w:hAnsi="Times New Roman" w:cs="Times New Roman"/>
          <w:color w:val="000000"/>
          <w:spacing w:val="-3"/>
          <w:sz w:val="24"/>
          <w:szCs w:val="24"/>
        </w:rPr>
        <w:t>increase their frequenc</w:t>
      </w:r>
      <w:r w:rsidR="00AD4436" w:rsidRPr="00F47C64">
        <w:rPr>
          <w:rFonts w:ascii="Times New Roman" w:hAnsi="Times New Roman" w:cs="Times New Roman"/>
          <w:color w:val="000000"/>
          <w:spacing w:val="-3"/>
          <w:sz w:val="24"/>
          <w:szCs w:val="24"/>
        </w:rPr>
        <w:t xml:space="preserve">y </w:t>
      </w:r>
      <w:r w:rsidR="00E40465" w:rsidRPr="00F47C64">
        <w:rPr>
          <w:rFonts w:ascii="Times New Roman" w:hAnsi="Times New Roman" w:cs="Times New Roman"/>
          <w:color w:val="000000"/>
          <w:spacing w:val="-3"/>
          <w:sz w:val="24"/>
          <w:szCs w:val="24"/>
        </w:rPr>
        <w:t xml:space="preserve">and quality supervision in </w:t>
      </w:r>
      <w:r w:rsidR="00AD4436" w:rsidRPr="00F47C64">
        <w:rPr>
          <w:rFonts w:ascii="Times New Roman" w:hAnsi="Times New Roman" w:cs="Times New Roman"/>
          <w:color w:val="000000"/>
          <w:spacing w:val="-3"/>
          <w:sz w:val="24"/>
          <w:szCs w:val="24"/>
        </w:rPr>
        <w:t>the field. ORWs t</w:t>
      </w:r>
      <w:r w:rsidR="00DF70E9" w:rsidRPr="00F47C64">
        <w:rPr>
          <w:rFonts w:ascii="Times New Roman" w:hAnsi="Times New Roman" w:cs="Times New Roman"/>
          <w:color w:val="000000"/>
          <w:spacing w:val="-3"/>
          <w:sz w:val="24"/>
          <w:szCs w:val="24"/>
        </w:rPr>
        <w:t xml:space="preserve">old that follow-up </w:t>
      </w:r>
      <w:r w:rsidR="00E40465" w:rsidRPr="00F47C64">
        <w:rPr>
          <w:rFonts w:ascii="Times New Roman" w:hAnsi="Times New Roman" w:cs="Times New Roman"/>
          <w:color w:val="000000"/>
          <w:spacing w:val="-3"/>
          <w:sz w:val="24"/>
          <w:szCs w:val="24"/>
        </w:rPr>
        <w:t xml:space="preserve">is being done. PD and PM should </w:t>
      </w:r>
      <w:r w:rsidR="00E40465" w:rsidRPr="00F47C64">
        <w:rPr>
          <w:rFonts w:ascii="Times New Roman" w:hAnsi="Times New Roman" w:cs="Times New Roman"/>
          <w:color w:val="000000"/>
          <w:spacing w:val="-3"/>
          <w:sz w:val="24"/>
          <w:szCs w:val="24"/>
        </w:rPr>
        <w:lastRenderedPageBreak/>
        <w:t xml:space="preserve">support the ORWs for the </w:t>
      </w:r>
      <w:r w:rsidR="00AD4436" w:rsidRPr="00F47C64">
        <w:rPr>
          <w:rFonts w:ascii="Times New Roman" w:hAnsi="Times New Roman" w:cs="Times New Roman"/>
          <w:color w:val="000000"/>
          <w:spacing w:val="-3"/>
          <w:sz w:val="24"/>
          <w:szCs w:val="24"/>
        </w:rPr>
        <w:t>advocacy issues. The ORWs are supervising PEs, ORWs and coun</w:t>
      </w:r>
      <w:r w:rsidR="00E40465" w:rsidRPr="00F47C64">
        <w:rPr>
          <w:rFonts w:ascii="Times New Roman" w:hAnsi="Times New Roman" w:cs="Times New Roman"/>
          <w:color w:val="000000"/>
          <w:spacing w:val="-3"/>
          <w:sz w:val="24"/>
          <w:szCs w:val="24"/>
        </w:rPr>
        <w:t>sellors are supervised by PM</w:t>
      </w:r>
      <w:r w:rsidR="00AD4436" w:rsidRPr="00F47C64">
        <w:rPr>
          <w:rFonts w:ascii="Times New Roman" w:hAnsi="Times New Roman" w:cs="Times New Roman"/>
          <w:color w:val="000000"/>
          <w:spacing w:val="-3"/>
          <w:sz w:val="24"/>
          <w:szCs w:val="24"/>
        </w:rPr>
        <w:t>. Follow up action taken points are available in monthly review meeting register. ORW</w:t>
      </w:r>
      <w:r w:rsidR="00E40465" w:rsidRPr="00F47C64">
        <w:rPr>
          <w:rFonts w:ascii="Times New Roman" w:hAnsi="Times New Roman" w:cs="Times New Roman"/>
          <w:color w:val="000000"/>
          <w:spacing w:val="-3"/>
          <w:sz w:val="24"/>
          <w:szCs w:val="24"/>
        </w:rPr>
        <w:t>s are maintaining movement register</w:t>
      </w:r>
      <w:r w:rsidR="00AD4436" w:rsidRPr="00F47C64">
        <w:rPr>
          <w:rFonts w:ascii="Times New Roman" w:hAnsi="Times New Roman" w:cs="Times New Roman"/>
          <w:color w:val="000000"/>
          <w:spacing w:val="-3"/>
          <w:sz w:val="24"/>
          <w:szCs w:val="24"/>
        </w:rPr>
        <w:t>.</w:t>
      </w:r>
      <w:r w:rsidR="00E40465" w:rsidRPr="00F47C64">
        <w:rPr>
          <w:rFonts w:ascii="Times New Roman" w:hAnsi="Times New Roman" w:cs="Times New Roman"/>
          <w:color w:val="000000"/>
          <w:spacing w:val="-3"/>
          <w:sz w:val="24"/>
          <w:szCs w:val="24"/>
        </w:rPr>
        <w:t xml:space="preserve"> Still it is strongly </w:t>
      </w:r>
      <w:r w:rsidR="00DF70E9" w:rsidRPr="00F47C64">
        <w:rPr>
          <w:rFonts w:ascii="Times New Roman" w:hAnsi="Times New Roman" w:cs="Times New Roman"/>
          <w:color w:val="000000"/>
          <w:spacing w:val="-3"/>
          <w:sz w:val="24"/>
          <w:szCs w:val="24"/>
        </w:rPr>
        <w:t>recommended</w:t>
      </w:r>
      <w:r w:rsidR="00E40465" w:rsidRPr="00F47C64">
        <w:rPr>
          <w:rFonts w:ascii="Times New Roman" w:hAnsi="Times New Roman" w:cs="Times New Roman"/>
          <w:color w:val="000000"/>
          <w:spacing w:val="-3"/>
          <w:sz w:val="24"/>
          <w:szCs w:val="24"/>
        </w:rPr>
        <w:t xml:space="preserve"> to provide quality supervision mechanism.</w:t>
      </w:r>
    </w:p>
    <w:p w:rsidR="0057761B" w:rsidRPr="00F47C64" w:rsidRDefault="0057761B" w:rsidP="00F47C64">
      <w:pPr>
        <w:widowControl w:val="0"/>
        <w:autoSpaceDE w:val="0"/>
        <w:autoSpaceDN w:val="0"/>
        <w:adjustRightInd w:val="0"/>
        <w:spacing w:after="0" w:line="360" w:lineRule="auto"/>
        <w:ind w:left="720"/>
        <w:jc w:val="both"/>
        <w:rPr>
          <w:rFonts w:ascii="Times New Roman" w:hAnsi="Times New Roman" w:cs="Times New Roman"/>
          <w:color w:val="000000"/>
          <w:spacing w:val="-3"/>
          <w:sz w:val="24"/>
          <w:szCs w:val="24"/>
        </w:rPr>
      </w:pPr>
    </w:p>
    <w:p w:rsidR="008A1230" w:rsidRPr="00F47C64" w:rsidRDefault="008A1230" w:rsidP="00F47C64">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IV. Services </w:t>
      </w:r>
    </w:p>
    <w:p w:rsidR="008A1230" w:rsidRPr="00F47C64" w:rsidRDefault="008A1230" w:rsidP="00F47C64">
      <w:pPr>
        <w:pStyle w:val="ListParagraph"/>
        <w:widowControl w:val="0"/>
        <w:numPr>
          <w:ilvl w:val="0"/>
          <w:numId w:val="2"/>
        </w:numPr>
        <w:autoSpaceDE w:val="0"/>
        <w:autoSpaceDN w:val="0"/>
        <w:adjustRightInd w:val="0"/>
        <w:spacing w:after="0" w:line="360" w:lineRule="auto"/>
        <w:jc w:val="both"/>
        <w:rPr>
          <w:rFonts w:ascii="Times New Roman" w:hAnsi="Times New Roman" w:cs="Times New Roman"/>
          <w:b/>
          <w:i/>
          <w:color w:val="0F243E" w:themeColor="text2" w:themeShade="80"/>
          <w:spacing w:val="-1"/>
          <w:sz w:val="24"/>
          <w:szCs w:val="24"/>
        </w:rPr>
      </w:pPr>
      <w:r w:rsidRPr="00F47C64">
        <w:rPr>
          <w:rFonts w:ascii="Times New Roman" w:hAnsi="Times New Roman" w:cs="Times New Roman"/>
          <w:b/>
          <w:i/>
          <w:color w:val="0F243E" w:themeColor="text2" w:themeShade="80"/>
          <w:spacing w:val="-1"/>
          <w:sz w:val="24"/>
          <w:szCs w:val="24"/>
        </w:rPr>
        <w:t xml:space="preserve">Availability of STI services - mode of delivery, adequacy to the needs of the community. </w:t>
      </w:r>
    </w:p>
    <w:p w:rsidR="005E2DBF" w:rsidRPr="00F47C64" w:rsidRDefault="003E1166" w:rsidP="00F47C64">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F47C64">
        <w:rPr>
          <w:rFonts w:ascii="Times New Roman" w:hAnsi="Times New Roman" w:cs="Times New Roman"/>
          <w:color w:val="000000"/>
          <w:spacing w:val="-1"/>
          <w:sz w:val="24"/>
          <w:szCs w:val="24"/>
        </w:rPr>
        <w:t xml:space="preserve">STI services made available through STI and ICTC camps. </w:t>
      </w:r>
      <w:r w:rsidR="00E532EB" w:rsidRPr="00F47C64">
        <w:rPr>
          <w:rFonts w:ascii="Times New Roman" w:hAnsi="Times New Roman" w:cs="Times New Roman"/>
          <w:color w:val="000000"/>
          <w:spacing w:val="-1"/>
          <w:sz w:val="24"/>
          <w:szCs w:val="24"/>
        </w:rPr>
        <w:t>The</w:t>
      </w:r>
      <w:r w:rsidRPr="00F47C64">
        <w:rPr>
          <w:rFonts w:ascii="Times New Roman" w:hAnsi="Times New Roman" w:cs="Times New Roman"/>
          <w:color w:val="000000"/>
          <w:spacing w:val="-1"/>
          <w:sz w:val="24"/>
          <w:szCs w:val="24"/>
        </w:rPr>
        <w:t xml:space="preserve"> PPP </w:t>
      </w:r>
      <w:r w:rsidR="00E532EB" w:rsidRPr="00F47C64">
        <w:rPr>
          <w:rFonts w:ascii="Times New Roman" w:hAnsi="Times New Roman" w:cs="Times New Roman"/>
          <w:color w:val="000000"/>
          <w:spacing w:val="-1"/>
          <w:sz w:val="24"/>
          <w:szCs w:val="24"/>
        </w:rPr>
        <w:t xml:space="preserve">are arranged for the camps </w:t>
      </w:r>
      <w:r w:rsidRPr="00F47C64">
        <w:rPr>
          <w:rFonts w:ascii="Times New Roman" w:hAnsi="Times New Roman" w:cs="Times New Roman"/>
          <w:color w:val="000000"/>
          <w:spacing w:val="-1"/>
          <w:sz w:val="24"/>
          <w:szCs w:val="24"/>
        </w:rPr>
        <w:t>and Govt. STI facilities</w:t>
      </w:r>
      <w:r w:rsidR="00E532EB" w:rsidRPr="00F47C64">
        <w:rPr>
          <w:rFonts w:ascii="Times New Roman" w:hAnsi="Times New Roman" w:cs="Times New Roman"/>
          <w:color w:val="000000"/>
          <w:spacing w:val="-1"/>
          <w:sz w:val="24"/>
          <w:szCs w:val="24"/>
        </w:rPr>
        <w:t xml:space="preserve"> and ICTC counsellors are used for the same. Dr. Sandeep </w:t>
      </w:r>
      <w:proofErr w:type="spellStart"/>
      <w:r w:rsidR="00E532EB" w:rsidRPr="00F47C64">
        <w:rPr>
          <w:rFonts w:ascii="Times New Roman" w:hAnsi="Times New Roman" w:cs="Times New Roman"/>
          <w:color w:val="000000"/>
          <w:spacing w:val="-1"/>
          <w:sz w:val="24"/>
          <w:szCs w:val="24"/>
        </w:rPr>
        <w:t>Khairnar</w:t>
      </w:r>
      <w:proofErr w:type="spellEnd"/>
      <w:r w:rsidR="00E532EB" w:rsidRPr="00F47C64">
        <w:rPr>
          <w:rFonts w:ascii="Times New Roman" w:hAnsi="Times New Roman" w:cs="Times New Roman"/>
          <w:color w:val="000000"/>
          <w:spacing w:val="-1"/>
          <w:sz w:val="24"/>
          <w:szCs w:val="24"/>
        </w:rPr>
        <w:t xml:space="preserve"> and </w:t>
      </w:r>
      <w:proofErr w:type="spellStart"/>
      <w:r w:rsidR="00E532EB" w:rsidRPr="00F47C64">
        <w:rPr>
          <w:rFonts w:ascii="Times New Roman" w:hAnsi="Times New Roman" w:cs="Times New Roman"/>
          <w:color w:val="000000"/>
          <w:spacing w:val="-1"/>
          <w:sz w:val="24"/>
          <w:szCs w:val="24"/>
        </w:rPr>
        <w:t>Dr.</w:t>
      </w:r>
      <w:proofErr w:type="spellEnd"/>
      <w:r w:rsidR="00E532EB" w:rsidRPr="00F47C64">
        <w:rPr>
          <w:rFonts w:ascii="Times New Roman" w:hAnsi="Times New Roman" w:cs="Times New Roman"/>
          <w:color w:val="000000"/>
          <w:spacing w:val="-1"/>
          <w:sz w:val="24"/>
          <w:szCs w:val="24"/>
        </w:rPr>
        <w:t xml:space="preserve"> Sushant </w:t>
      </w:r>
      <w:proofErr w:type="spellStart"/>
      <w:r w:rsidR="00E532EB" w:rsidRPr="00F47C64">
        <w:rPr>
          <w:rFonts w:ascii="Times New Roman" w:hAnsi="Times New Roman" w:cs="Times New Roman"/>
          <w:color w:val="000000"/>
          <w:spacing w:val="-1"/>
          <w:sz w:val="24"/>
          <w:szCs w:val="24"/>
        </w:rPr>
        <w:t>Nikam</w:t>
      </w:r>
      <w:proofErr w:type="spellEnd"/>
      <w:r w:rsidR="00E532EB" w:rsidRPr="00F47C64">
        <w:rPr>
          <w:rFonts w:ascii="Times New Roman" w:hAnsi="Times New Roman" w:cs="Times New Roman"/>
          <w:color w:val="000000"/>
          <w:spacing w:val="-1"/>
          <w:sz w:val="24"/>
          <w:szCs w:val="24"/>
        </w:rPr>
        <w:t xml:space="preserve"> </w:t>
      </w:r>
      <w:r w:rsidR="0057761B" w:rsidRPr="00F47C64">
        <w:rPr>
          <w:rFonts w:ascii="Times New Roman" w:hAnsi="Times New Roman" w:cs="Times New Roman"/>
          <w:color w:val="000000"/>
          <w:spacing w:val="-1"/>
          <w:sz w:val="24"/>
          <w:szCs w:val="24"/>
        </w:rPr>
        <w:t>give</w:t>
      </w:r>
      <w:r w:rsidR="00E532EB" w:rsidRPr="00F47C64">
        <w:rPr>
          <w:rFonts w:ascii="Times New Roman" w:hAnsi="Times New Roman" w:cs="Times New Roman"/>
          <w:color w:val="000000"/>
          <w:spacing w:val="-1"/>
          <w:sz w:val="24"/>
          <w:szCs w:val="24"/>
        </w:rPr>
        <w:t xml:space="preserve"> their services to the MSM camps and Dr. </w:t>
      </w:r>
      <w:proofErr w:type="spellStart"/>
      <w:r w:rsidR="00E532EB" w:rsidRPr="00F47C64">
        <w:rPr>
          <w:rFonts w:ascii="Times New Roman" w:hAnsi="Times New Roman" w:cs="Times New Roman"/>
          <w:color w:val="000000"/>
          <w:spacing w:val="-1"/>
          <w:sz w:val="24"/>
          <w:szCs w:val="24"/>
        </w:rPr>
        <w:t>Kalindi</w:t>
      </w:r>
      <w:proofErr w:type="spellEnd"/>
      <w:r w:rsidR="00E532EB" w:rsidRPr="00F47C64">
        <w:rPr>
          <w:rFonts w:ascii="Times New Roman" w:hAnsi="Times New Roman" w:cs="Times New Roman"/>
          <w:color w:val="000000"/>
          <w:spacing w:val="-1"/>
          <w:sz w:val="24"/>
          <w:szCs w:val="24"/>
        </w:rPr>
        <w:t xml:space="preserve"> </w:t>
      </w:r>
      <w:proofErr w:type="spellStart"/>
      <w:r w:rsidR="00E532EB" w:rsidRPr="00F47C64">
        <w:rPr>
          <w:rFonts w:ascii="Times New Roman" w:hAnsi="Times New Roman" w:cs="Times New Roman"/>
          <w:color w:val="000000"/>
          <w:spacing w:val="-1"/>
          <w:sz w:val="24"/>
          <w:szCs w:val="24"/>
        </w:rPr>
        <w:t>Nikam</w:t>
      </w:r>
      <w:proofErr w:type="spellEnd"/>
      <w:r w:rsidR="00E532EB" w:rsidRPr="00F47C64">
        <w:rPr>
          <w:rFonts w:ascii="Times New Roman" w:hAnsi="Times New Roman" w:cs="Times New Roman"/>
          <w:color w:val="000000"/>
          <w:spacing w:val="-1"/>
          <w:sz w:val="24"/>
          <w:szCs w:val="24"/>
        </w:rPr>
        <w:t xml:space="preserve"> and </w:t>
      </w:r>
      <w:proofErr w:type="spellStart"/>
      <w:r w:rsidR="00E532EB" w:rsidRPr="00F47C64">
        <w:rPr>
          <w:rFonts w:ascii="Times New Roman" w:hAnsi="Times New Roman" w:cs="Times New Roman"/>
          <w:color w:val="000000"/>
          <w:spacing w:val="-1"/>
          <w:sz w:val="24"/>
          <w:szCs w:val="24"/>
        </w:rPr>
        <w:t>Dr.</w:t>
      </w:r>
      <w:proofErr w:type="spellEnd"/>
      <w:r w:rsidR="00E532EB" w:rsidRPr="00F47C64">
        <w:rPr>
          <w:rFonts w:ascii="Times New Roman" w:hAnsi="Times New Roman" w:cs="Times New Roman"/>
          <w:color w:val="000000"/>
          <w:spacing w:val="-1"/>
          <w:sz w:val="24"/>
          <w:szCs w:val="24"/>
        </w:rPr>
        <w:t xml:space="preserve"> </w:t>
      </w:r>
      <w:proofErr w:type="spellStart"/>
      <w:r w:rsidR="00E532EB" w:rsidRPr="00F47C64">
        <w:rPr>
          <w:rFonts w:ascii="Times New Roman" w:hAnsi="Times New Roman" w:cs="Times New Roman"/>
          <w:color w:val="000000"/>
          <w:spacing w:val="-1"/>
          <w:sz w:val="24"/>
          <w:szCs w:val="24"/>
        </w:rPr>
        <w:t>Vanashree</w:t>
      </w:r>
      <w:proofErr w:type="spellEnd"/>
      <w:r w:rsidR="00E532EB" w:rsidRPr="00F47C64">
        <w:rPr>
          <w:rFonts w:ascii="Times New Roman" w:hAnsi="Times New Roman" w:cs="Times New Roman"/>
          <w:color w:val="000000"/>
          <w:spacing w:val="-1"/>
          <w:sz w:val="24"/>
          <w:szCs w:val="24"/>
        </w:rPr>
        <w:t xml:space="preserve"> </w:t>
      </w:r>
      <w:proofErr w:type="spellStart"/>
      <w:r w:rsidR="00E532EB" w:rsidRPr="00F47C64">
        <w:rPr>
          <w:rFonts w:ascii="Times New Roman" w:hAnsi="Times New Roman" w:cs="Times New Roman"/>
          <w:color w:val="000000"/>
          <w:spacing w:val="-1"/>
          <w:sz w:val="24"/>
          <w:szCs w:val="24"/>
        </w:rPr>
        <w:t>Palod</w:t>
      </w:r>
      <w:proofErr w:type="spellEnd"/>
      <w:r w:rsidR="00E532EB" w:rsidRPr="00F47C64">
        <w:rPr>
          <w:rFonts w:ascii="Times New Roman" w:hAnsi="Times New Roman" w:cs="Times New Roman"/>
          <w:color w:val="000000"/>
          <w:spacing w:val="-1"/>
          <w:sz w:val="24"/>
          <w:szCs w:val="24"/>
        </w:rPr>
        <w:t xml:space="preserve"> provides their services to the FSW camps. </w:t>
      </w:r>
      <w:r w:rsidR="005E2DBF" w:rsidRPr="00F47C64">
        <w:rPr>
          <w:rFonts w:ascii="Times New Roman" w:hAnsi="Times New Roman" w:cs="Times New Roman"/>
          <w:color w:val="000000"/>
          <w:spacing w:val="-1"/>
          <w:sz w:val="24"/>
          <w:szCs w:val="24"/>
        </w:rPr>
        <w:t xml:space="preserve"> </w:t>
      </w:r>
    </w:p>
    <w:p w:rsidR="001A677F" w:rsidRPr="00F47C64" w:rsidRDefault="005E2DBF" w:rsidP="00F47C64">
      <w:pPr>
        <w:widowControl w:val="0"/>
        <w:autoSpaceDE w:val="0"/>
        <w:autoSpaceDN w:val="0"/>
        <w:adjustRightInd w:val="0"/>
        <w:spacing w:after="0" w:line="360" w:lineRule="auto"/>
        <w:ind w:left="1224"/>
        <w:jc w:val="both"/>
        <w:rPr>
          <w:rFonts w:ascii="Times New Roman" w:hAnsi="Times New Roman" w:cs="Times New Roman"/>
          <w:color w:val="000000"/>
          <w:spacing w:val="-1"/>
          <w:sz w:val="24"/>
          <w:szCs w:val="24"/>
        </w:rPr>
      </w:pPr>
      <w:r w:rsidRPr="00F47C64">
        <w:rPr>
          <w:rFonts w:ascii="Times New Roman" w:hAnsi="Times New Roman" w:cs="Times New Roman"/>
          <w:color w:val="000000"/>
          <w:spacing w:val="-1"/>
          <w:sz w:val="24"/>
          <w:szCs w:val="24"/>
        </w:rPr>
        <w:t xml:space="preserve">It is suggested to start referring to Govt. and PPPs by using referral slips in future. The STI referrals to health camps also should be provided with referral slips. This will ensure the missed cases follow up. </w:t>
      </w:r>
    </w:p>
    <w:p w:rsidR="005E2DBF" w:rsidRPr="00F47C64" w:rsidRDefault="005E2DBF" w:rsidP="00F47C64">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1"/>
          <w:sz w:val="24"/>
          <w:szCs w:val="24"/>
        </w:rPr>
      </w:pPr>
    </w:p>
    <w:p w:rsidR="008A1230" w:rsidRPr="00F47C64" w:rsidRDefault="008A1230" w:rsidP="00F47C64">
      <w:pPr>
        <w:pStyle w:val="ListParagraph"/>
        <w:widowControl w:val="0"/>
        <w:numPr>
          <w:ilvl w:val="0"/>
          <w:numId w:val="2"/>
        </w:numPr>
        <w:tabs>
          <w:tab w:val="left" w:pos="1584"/>
        </w:tabs>
        <w:autoSpaceDE w:val="0"/>
        <w:autoSpaceDN w:val="0"/>
        <w:adjustRightInd w:val="0"/>
        <w:spacing w:after="0" w:line="360" w:lineRule="auto"/>
        <w:ind w:right="679"/>
        <w:jc w:val="both"/>
        <w:rPr>
          <w:rFonts w:ascii="Times New Roman" w:hAnsi="Times New Roman" w:cs="Times New Roman"/>
          <w:b/>
          <w:i/>
          <w:color w:val="0F243E" w:themeColor="text2" w:themeShade="80"/>
          <w:spacing w:val="-2"/>
          <w:sz w:val="24"/>
          <w:szCs w:val="24"/>
        </w:rPr>
      </w:pPr>
      <w:r w:rsidRPr="00F47C64">
        <w:rPr>
          <w:rFonts w:ascii="Times New Roman" w:hAnsi="Times New Roman" w:cs="Times New Roman"/>
          <w:b/>
          <w:i/>
          <w:color w:val="0F243E" w:themeColor="text2" w:themeShade="80"/>
          <w:spacing w:val="-1"/>
          <w:sz w:val="24"/>
          <w:szCs w:val="24"/>
        </w:rPr>
        <w:t xml:space="preserve">Quality of the services- infrastructure (clinic, equipment etc.), location of the clinic, availability of </w:t>
      </w:r>
      <w:r w:rsidRPr="00F47C64">
        <w:rPr>
          <w:rFonts w:ascii="Times New Roman" w:hAnsi="Times New Roman" w:cs="Times New Roman"/>
          <w:b/>
          <w:i/>
          <w:color w:val="0F243E" w:themeColor="text2" w:themeShade="80"/>
          <w:spacing w:val="-2"/>
          <w:sz w:val="24"/>
          <w:szCs w:val="24"/>
        </w:rPr>
        <w:t xml:space="preserve">STI drugs and maintenance of privacy etc. </w:t>
      </w:r>
    </w:p>
    <w:p w:rsidR="005E2DBF" w:rsidRPr="00F47C64" w:rsidRDefault="005E2DBF" w:rsidP="00F47C64">
      <w:pPr>
        <w:widowControl w:val="0"/>
        <w:tabs>
          <w:tab w:val="left" w:pos="1584"/>
        </w:tabs>
        <w:autoSpaceDE w:val="0"/>
        <w:autoSpaceDN w:val="0"/>
        <w:adjustRightInd w:val="0"/>
        <w:spacing w:after="0" w:line="360" w:lineRule="auto"/>
        <w:ind w:left="1584" w:right="679"/>
        <w:jc w:val="both"/>
        <w:rPr>
          <w:rFonts w:ascii="Times New Roman" w:hAnsi="Times New Roman" w:cs="Times New Roman"/>
          <w:color w:val="000000"/>
          <w:spacing w:val="-2"/>
          <w:sz w:val="24"/>
          <w:szCs w:val="24"/>
        </w:rPr>
      </w:pPr>
    </w:p>
    <w:p w:rsidR="005E2DBF" w:rsidRPr="00F47C64" w:rsidRDefault="005E2DBF" w:rsidP="00F47C64">
      <w:pPr>
        <w:widowControl w:val="0"/>
        <w:tabs>
          <w:tab w:val="left" w:pos="1584"/>
        </w:tabs>
        <w:autoSpaceDE w:val="0"/>
        <w:autoSpaceDN w:val="0"/>
        <w:adjustRightInd w:val="0"/>
        <w:spacing w:after="0" w:line="360" w:lineRule="auto"/>
        <w:ind w:left="1584" w:right="679"/>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 xml:space="preserve">The clinics are mostly conducted in the DICs and the visited 2 DICs are equipped with enough facilities and having private space for examinations. </w:t>
      </w:r>
      <w:r w:rsidR="00155681" w:rsidRPr="00F47C64">
        <w:rPr>
          <w:rFonts w:ascii="Times New Roman" w:hAnsi="Times New Roman" w:cs="Times New Roman"/>
          <w:color w:val="000000"/>
          <w:spacing w:val="-2"/>
          <w:sz w:val="24"/>
          <w:szCs w:val="24"/>
        </w:rPr>
        <w:t xml:space="preserve">STI </w:t>
      </w:r>
      <w:r w:rsidRPr="00F47C64">
        <w:rPr>
          <w:rFonts w:ascii="Times New Roman" w:hAnsi="Times New Roman" w:cs="Times New Roman"/>
          <w:color w:val="000000"/>
          <w:spacing w:val="-2"/>
          <w:sz w:val="24"/>
          <w:szCs w:val="24"/>
        </w:rPr>
        <w:t xml:space="preserve">drugs </w:t>
      </w:r>
      <w:r w:rsidR="00155681" w:rsidRPr="00F47C64">
        <w:rPr>
          <w:rFonts w:ascii="Times New Roman" w:hAnsi="Times New Roman" w:cs="Times New Roman"/>
          <w:color w:val="000000"/>
          <w:spacing w:val="-2"/>
          <w:sz w:val="24"/>
          <w:szCs w:val="24"/>
        </w:rPr>
        <w:t>are not purchased.</w:t>
      </w:r>
      <w:r w:rsidRPr="00F47C64">
        <w:rPr>
          <w:rFonts w:ascii="Times New Roman" w:hAnsi="Times New Roman" w:cs="Times New Roman"/>
          <w:color w:val="000000"/>
          <w:spacing w:val="-2"/>
          <w:sz w:val="24"/>
          <w:szCs w:val="24"/>
        </w:rPr>
        <w:t xml:space="preserve">  </w:t>
      </w:r>
    </w:p>
    <w:p w:rsidR="005E2DBF" w:rsidRPr="00F47C64" w:rsidRDefault="005E2DBF" w:rsidP="00F47C64">
      <w:pPr>
        <w:widowControl w:val="0"/>
        <w:tabs>
          <w:tab w:val="left" w:pos="1584"/>
        </w:tabs>
        <w:autoSpaceDE w:val="0"/>
        <w:autoSpaceDN w:val="0"/>
        <w:adjustRightInd w:val="0"/>
        <w:spacing w:after="0" w:line="360" w:lineRule="auto"/>
        <w:ind w:right="679"/>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ab/>
      </w:r>
    </w:p>
    <w:p w:rsidR="008A1230" w:rsidRPr="00F47C64" w:rsidRDefault="008A1230" w:rsidP="00F47C64">
      <w:pPr>
        <w:pStyle w:val="ListParagraph"/>
        <w:widowControl w:val="0"/>
        <w:numPr>
          <w:ilvl w:val="0"/>
          <w:numId w:val="2"/>
        </w:numPr>
        <w:tabs>
          <w:tab w:val="left" w:pos="1584"/>
        </w:tabs>
        <w:autoSpaceDE w:val="0"/>
        <w:autoSpaceDN w:val="0"/>
        <w:adjustRightInd w:val="0"/>
        <w:spacing w:after="0" w:line="360" w:lineRule="auto"/>
        <w:ind w:right="527"/>
        <w:jc w:val="both"/>
        <w:rPr>
          <w:rFonts w:ascii="Times New Roman" w:hAnsi="Times New Roman" w:cs="Times New Roman"/>
          <w:b/>
          <w:i/>
          <w:color w:val="0F243E" w:themeColor="text2" w:themeShade="80"/>
          <w:spacing w:val="-2"/>
          <w:sz w:val="24"/>
          <w:szCs w:val="24"/>
        </w:rPr>
      </w:pPr>
      <w:r w:rsidRPr="00F47C64">
        <w:rPr>
          <w:rFonts w:ascii="Times New Roman" w:hAnsi="Times New Roman" w:cs="Times New Roman"/>
          <w:b/>
          <w:i/>
          <w:color w:val="0F243E" w:themeColor="text2" w:themeShade="80"/>
          <w:spacing w:val="-2"/>
          <w:sz w:val="24"/>
          <w:szCs w:val="24"/>
        </w:rPr>
        <w:t xml:space="preserve">In case of migrants and truckers the STI drugs are to be purchased by the target population, whether there is a system of procurement and availability of quality drugs with use of revolving funds. </w:t>
      </w:r>
    </w:p>
    <w:p w:rsidR="00CB6773" w:rsidRPr="00F47C64" w:rsidRDefault="00CB6773" w:rsidP="00F47C64">
      <w:pPr>
        <w:widowControl w:val="0"/>
        <w:tabs>
          <w:tab w:val="left" w:pos="1584"/>
        </w:tabs>
        <w:autoSpaceDE w:val="0"/>
        <w:autoSpaceDN w:val="0"/>
        <w:adjustRightInd w:val="0"/>
        <w:spacing w:after="0" w:line="360" w:lineRule="auto"/>
        <w:ind w:left="1584" w:right="527"/>
        <w:jc w:val="both"/>
        <w:rPr>
          <w:rFonts w:ascii="Times New Roman" w:hAnsi="Times New Roman" w:cs="Times New Roman"/>
          <w:color w:val="000000"/>
          <w:spacing w:val="-2"/>
          <w:sz w:val="24"/>
          <w:szCs w:val="24"/>
        </w:rPr>
      </w:pPr>
    </w:p>
    <w:p w:rsidR="008A1230" w:rsidRPr="00F47C64" w:rsidRDefault="008A1230" w:rsidP="00F47C64">
      <w:pPr>
        <w:pStyle w:val="ListParagraph"/>
        <w:widowControl w:val="0"/>
        <w:numPr>
          <w:ilvl w:val="0"/>
          <w:numId w:val="2"/>
        </w:numPr>
        <w:tabs>
          <w:tab w:val="left" w:pos="1584"/>
        </w:tabs>
        <w:autoSpaceDE w:val="0"/>
        <w:autoSpaceDN w:val="0"/>
        <w:adjustRightInd w:val="0"/>
        <w:spacing w:after="0" w:line="360" w:lineRule="auto"/>
        <w:ind w:right="563"/>
        <w:jc w:val="both"/>
        <w:rPr>
          <w:rFonts w:ascii="Times New Roman" w:hAnsi="Times New Roman" w:cs="Times New Roman"/>
          <w:color w:val="000000"/>
          <w:spacing w:val="-1"/>
          <w:sz w:val="24"/>
          <w:szCs w:val="24"/>
        </w:rPr>
      </w:pPr>
      <w:r w:rsidRPr="00F47C64">
        <w:rPr>
          <w:rFonts w:ascii="Times New Roman" w:hAnsi="Times New Roman" w:cs="Times New Roman"/>
          <w:b/>
          <w:i/>
          <w:color w:val="0F243E" w:themeColor="text2" w:themeShade="80"/>
          <w:spacing w:val="-1"/>
          <w:sz w:val="24"/>
          <w:szCs w:val="24"/>
        </w:rPr>
        <w:t>Quality of treatment in the service provisioning</w:t>
      </w:r>
      <w:r w:rsidRPr="00F47C64">
        <w:rPr>
          <w:rFonts w:ascii="Times New Roman" w:hAnsi="Times New Roman" w:cs="Times New Roman"/>
          <w:color w:val="000000"/>
          <w:spacing w:val="-1"/>
          <w:sz w:val="24"/>
          <w:szCs w:val="24"/>
        </w:rPr>
        <w:t xml:space="preserve">- adherence to syndromic treatment protocol, follow up mechanism and adherence, referrals to VCTC,ART, DOTS centre and Community care centres. </w:t>
      </w:r>
    </w:p>
    <w:p w:rsidR="0057761B" w:rsidRPr="00F47C64" w:rsidRDefault="0057761B" w:rsidP="00F47C64">
      <w:pPr>
        <w:pStyle w:val="ListParagraph"/>
        <w:spacing w:after="0" w:line="360" w:lineRule="auto"/>
        <w:jc w:val="both"/>
        <w:rPr>
          <w:rFonts w:ascii="Times New Roman" w:hAnsi="Times New Roman" w:cs="Times New Roman"/>
          <w:color w:val="000000"/>
          <w:spacing w:val="-1"/>
          <w:sz w:val="24"/>
          <w:szCs w:val="24"/>
        </w:rPr>
      </w:pPr>
    </w:p>
    <w:p w:rsidR="001022A8" w:rsidRPr="00F47C64" w:rsidRDefault="0057761B" w:rsidP="00F47C64">
      <w:pPr>
        <w:pStyle w:val="ListParagraph"/>
        <w:spacing w:after="0" w:line="360" w:lineRule="auto"/>
        <w:jc w:val="both"/>
        <w:rPr>
          <w:rFonts w:ascii="Times New Roman" w:hAnsi="Times New Roman" w:cs="Times New Roman"/>
          <w:color w:val="000000"/>
          <w:spacing w:val="-1"/>
          <w:sz w:val="24"/>
          <w:szCs w:val="24"/>
        </w:rPr>
      </w:pPr>
      <w:r w:rsidRPr="00F47C64">
        <w:rPr>
          <w:rFonts w:ascii="Times New Roman" w:hAnsi="Times New Roman" w:cs="Times New Roman"/>
          <w:color w:val="000000"/>
          <w:spacing w:val="-1"/>
          <w:sz w:val="24"/>
          <w:szCs w:val="24"/>
        </w:rPr>
        <w:t xml:space="preserve"> Total STI treated was 574 and only 75 out of then were followed up in the field for complete treatment and reinfection. </w:t>
      </w:r>
      <w:r w:rsidR="00E016FA" w:rsidRPr="00F47C64">
        <w:rPr>
          <w:rFonts w:ascii="Times New Roman" w:hAnsi="Times New Roman" w:cs="Times New Roman"/>
          <w:color w:val="000000"/>
          <w:spacing w:val="-1"/>
          <w:sz w:val="24"/>
          <w:szCs w:val="24"/>
        </w:rPr>
        <w:t>Follow-up</w:t>
      </w:r>
      <w:r w:rsidRPr="00F47C64">
        <w:rPr>
          <w:rFonts w:ascii="Times New Roman" w:hAnsi="Times New Roman" w:cs="Times New Roman"/>
          <w:color w:val="000000"/>
          <w:spacing w:val="-1"/>
          <w:sz w:val="24"/>
          <w:szCs w:val="24"/>
        </w:rPr>
        <w:t xml:space="preserve"> mechanism </w:t>
      </w:r>
      <w:r w:rsidR="00E016FA" w:rsidRPr="00F47C64">
        <w:rPr>
          <w:rFonts w:ascii="Times New Roman" w:hAnsi="Times New Roman" w:cs="Times New Roman"/>
          <w:color w:val="000000"/>
          <w:spacing w:val="-1"/>
          <w:sz w:val="24"/>
          <w:szCs w:val="24"/>
        </w:rPr>
        <w:t>mechanisms</w:t>
      </w:r>
      <w:r w:rsidRPr="00F47C64">
        <w:rPr>
          <w:rFonts w:ascii="Times New Roman" w:hAnsi="Times New Roman" w:cs="Times New Roman"/>
          <w:color w:val="000000"/>
          <w:spacing w:val="-1"/>
          <w:sz w:val="24"/>
          <w:szCs w:val="24"/>
        </w:rPr>
        <w:t xml:space="preserve"> needs to be improved a lot as it </w:t>
      </w:r>
      <w:r w:rsidR="00E016FA" w:rsidRPr="00F47C64">
        <w:rPr>
          <w:rFonts w:ascii="Times New Roman" w:hAnsi="Times New Roman" w:cs="Times New Roman"/>
          <w:color w:val="000000"/>
          <w:spacing w:val="-1"/>
          <w:sz w:val="24"/>
          <w:szCs w:val="24"/>
        </w:rPr>
        <w:t>is very poor in the field due to</w:t>
      </w:r>
      <w:r w:rsidRPr="00F47C64">
        <w:rPr>
          <w:rFonts w:ascii="Times New Roman" w:hAnsi="Times New Roman" w:cs="Times New Roman"/>
          <w:color w:val="000000"/>
          <w:spacing w:val="-1"/>
          <w:sz w:val="24"/>
          <w:szCs w:val="24"/>
        </w:rPr>
        <w:t xml:space="preserve"> the </w:t>
      </w:r>
      <w:r w:rsidR="00E016FA" w:rsidRPr="00F47C64">
        <w:rPr>
          <w:rFonts w:ascii="Times New Roman" w:hAnsi="Times New Roman" w:cs="Times New Roman"/>
          <w:color w:val="000000"/>
          <w:spacing w:val="-1"/>
          <w:sz w:val="24"/>
          <w:szCs w:val="24"/>
        </w:rPr>
        <w:t>non-availability</w:t>
      </w:r>
      <w:r w:rsidRPr="00F47C64">
        <w:rPr>
          <w:rFonts w:ascii="Times New Roman" w:hAnsi="Times New Roman" w:cs="Times New Roman"/>
          <w:color w:val="000000"/>
          <w:spacing w:val="-1"/>
          <w:sz w:val="24"/>
          <w:szCs w:val="24"/>
        </w:rPr>
        <w:t xml:space="preserve"> of community. </w:t>
      </w:r>
      <w:r w:rsidR="00D57323" w:rsidRPr="00F47C64">
        <w:rPr>
          <w:rFonts w:ascii="Times New Roman" w:hAnsi="Times New Roman" w:cs="Times New Roman"/>
          <w:color w:val="000000"/>
          <w:spacing w:val="-1"/>
          <w:sz w:val="24"/>
          <w:szCs w:val="24"/>
        </w:rPr>
        <w:t xml:space="preserve"> </w:t>
      </w:r>
      <w:r w:rsidR="00E016FA" w:rsidRPr="00F47C64">
        <w:rPr>
          <w:rFonts w:ascii="Times New Roman" w:hAnsi="Times New Roman" w:cs="Times New Roman"/>
          <w:color w:val="000000"/>
          <w:spacing w:val="-1"/>
          <w:sz w:val="24"/>
          <w:szCs w:val="24"/>
        </w:rPr>
        <w:t xml:space="preserve">Referral to government ICTC and STI services were not found available. STI referral details were not available and only the RMC showed as referrals. Adherence of PLHV is also found poor and one of them is getting treatment from private. 2 MSM and 2 TG were </w:t>
      </w:r>
      <w:r w:rsidR="00E016FA" w:rsidRPr="00F47C64">
        <w:rPr>
          <w:rFonts w:ascii="Times New Roman" w:hAnsi="Times New Roman" w:cs="Times New Roman"/>
          <w:color w:val="000000"/>
          <w:spacing w:val="-1"/>
          <w:sz w:val="24"/>
          <w:szCs w:val="24"/>
        </w:rPr>
        <w:lastRenderedPageBreak/>
        <w:t>found positive in the last 2 years and they were registered with ART. Overall</w:t>
      </w:r>
      <w:r w:rsidR="00E016FA" w:rsidRPr="00F47C64">
        <w:rPr>
          <w:rFonts w:ascii="Times New Roman" w:hAnsi="Times New Roman" w:cs="Times New Roman"/>
          <w:sz w:val="24"/>
          <w:szCs w:val="24"/>
        </w:rPr>
        <w:t>- FSW-19</w:t>
      </w:r>
      <w:proofErr w:type="gramStart"/>
      <w:r w:rsidR="00E016FA" w:rsidRPr="00F47C64">
        <w:rPr>
          <w:rFonts w:ascii="Times New Roman" w:hAnsi="Times New Roman" w:cs="Times New Roman"/>
          <w:sz w:val="24"/>
          <w:szCs w:val="24"/>
        </w:rPr>
        <w:t>,MSM</w:t>
      </w:r>
      <w:proofErr w:type="gramEnd"/>
      <w:r w:rsidR="00E016FA" w:rsidRPr="00F47C64">
        <w:rPr>
          <w:rFonts w:ascii="Times New Roman" w:hAnsi="Times New Roman" w:cs="Times New Roman"/>
          <w:sz w:val="24"/>
          <w:szCs w:val="24"/>
        </w:rPr>
        <w:t xml:space="preserve">-16,TG-8 Total-41. </w:t>
      </w:r>
    </w:p>
    <w:p w:rsidR="00D57323" w:rsidRPr="00F47C64" w:rsidRDefault="00D57323" w:rsidP="00F47C64">
      <w:pPr>
        <w:pStyle w:val="ListParagraph"/>
        <w:spacing w:after="0" w:line="360" w:lineRule="auto"/>
        <w:jc w:val="both"/>
        <w:rPr>
          <w:rFonts w:ascii="Times New Roman" w:hAnsi="Times New Roman" w:cs="Times New Roman"/>
          <w:color w:val="000000"/>
          <w:spacing w:val="-1"/>
          <w:sz w:val="24"/>
          <w:szCs w:val="24"/>
        </w:rPr>
      </w:pPr>
    </w:p>
    <w:p w:rsidR="008A1230" w:rsidRPr="00F47C64" w:rsidRDefault="008A1230" w:rsidP="00F47C64">
      <w:pPr>
        <w:pStyle w:val="ListParagraph"/>
        <w:widowControl w:val="0"/>
        <w:numPr>
          <w:ilvl w:val="0"/>
          <w:numId w:val="2"/>
        </w:numPr>
        <w:tabs>
          <w:tab w:val="left" w:pos="1584"/>
        </w:tabs>
        <w:autoSpaceDE w:val="0"/>
        <w:autoSpaceDN w:val="0"/>
        <w:adjustRightInd w:val="0"/>
        <w:spacing w:after="0" w:line="360" w:lineRule="auto"/>
        <w:ind w:right="686"/>
        <w:jc w:val="both"/>
        <w:rPr>
          <w:rFonts w:ascii="Times New Roman" w:hAnsi="Times New Roman" w:cs="Times New Roman"/>
          <w:color w:val="000000"/>
          <w:spacing w:val="-3"/>
          <w:sz w:val="24"/>
          <w:szCs w:val="24"/>
        </w:rPr>
      </w:pPr>
      <w:r w:rsidRPr="00F47C64">
        <w:rPr>
          <w:rFonts w:ascii="Times New Roman" w:hAnsi="Times New Roman" w:cs="Times New Roman"/>
          <w:b/>
          <w:i/>
          <w:color w:val="0F243E" w:themeColor="text2" w:themeShade="80"/>
          <w:spacing w:val="-1"/>
          <w:sz w:val="24"/>
          <w:szCs w:val="24"/>
        </w:rPr>
        <w:t>Documentation-</w:t>
      </w:r>
      <w:r w:rsidRPr="00F47C64">
        <w:rPr>
          <w:rFonts w:ascii="Times New Roman" w:hAnsi="Times New Roman" w:cs="Times New Roman"/>
          <w:color w:val="000000"/>
          <w:spacing w:val="-1"/>
          <w:sz w:val="24"/>
          <w:szCs w:val="24"/>
        </w:rPr>
        <w:t xml:space="preserve"> Availability of treatment registers, referral slips, follow up cards (as applicable-</w:t>
      </w:r>
      <w:r w:rsidRPr="00F47C64">
        <w:rPr>
          <w:rFonts w:ascii="Times New Roman" w:hAnsi="Times New Roman" w:cs="Times New Roman"/>
          <w:color w:val="000000"/>
          <w:spacing w:val="-2"/>
          <w:sz w:val="24"/>
          <w:szCs w:val="24"/>
        </w:rPr>
        <w:t xml:space="preserve">mentioned in the proposal), stock register for medicines, documents reflecting presence of system for procurement of medicines as endorsed by NACO/SACS and the supporting official documents </w:t>
      </w:r>
      <w:r w:rsidRPr="00F47C64">
        <w:rPr>
          <w:rFonts w:ascii="Times New Roman" w:hAnsi="Times New Roman" w:cs="Times New Roman"/>
          <w:color w:val="000000"/>
          <w:spacing w:val="-3"/>
          <w:sz w:val="24"/>
          <w:szCs w:val="24"/>
        </w:rPr>
        <w:t xml:space="preserve">in this regard. </w:t>
      </w:r>
    </w:p>
    <w:p w:rsidR="00CB6773" w:rsidRPr="00F47C64" w:rsidRDefault="00447C49" w:rsidP="00F47C64">
      <w:pPr>
        <w:widowControl w:val="0"/>
        <w:tabs>
          <w:tab w:val="left" w:pos="1584"/>
        </w:tabs>
        <w:autoSpaceDE w:val="0"/>
        <w:autoSpaceDN w:val="0"/>
        <w:adjustRightInd w:val="0"/>
        <w:spacing w:after="0" w:line="360" w:lineRule="auto"/>
        <w:ind w:left="1224" w:right="686"/>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 xml:space="preserve">All the registers are made available at the time of evaluation. Treatment registers and referral slips were verified but no follow up cards found. The follow up details were observed from Counselling register and ORW diaries. </w:t>
      </w:r>
    </w:p>
    <w:p w:rsidR="008A1230" w:rsidRPr="00F47C64" w:rsidRDefault="008A1230" w:rsidP="00F47C64">
      <w:pPr>
        <w:pStyle w:val="ListParagraph"/>
        <w:widowControl w:val="0"/>
        <w:numPr>
          <w:ilvl w:val="0"/>
          <w:numId w:val="2"/>
        </w:numPr>
        <w:autoSpaceDE w:val="0"/>
        <w:autoSpaceDN w:val="0"/>
        <w:adjustRightInd w:val="0"/>
        <w:spacing w:after="0" w:line="360" w:lineRule="auto"/>
        <w:jc w:val="both"/>
        <w:rPr>
          <w:rFonts w:ascii="Times New Roman" w:hAnsi="Times New Roman" w:cs="Times New Roman"/>
          <w:color w:val="000000"/>
          <w:spacing w:val="-1"/>
          <w:sz w:val="24"/>
          <w:szCs w:val="24"/>
        </w:rPr>
      </w:pPr>
      <w:r w:rsidRPr="00F47C64">
        <w:rPr>
          <w:rFonts w:ascii="Times New Roman" w:hAnsi="Times New Roman" w:cs="Times New Roman"/>
          <w:b/>
          <w:i/>
          <w:color w:val="0F243E" w:themeColor="text2" w:themeShade="80"/>
          <w:spacing w:val="-1"/>
          <w:sz w:val="24"/>
          <w:szCs w:val="24"/>
        </w:rPr>
        <w:t>Availability of Condoms-</w:t>
      </w:r>
      <w:r w:rsidRPr="00F47C64">
        <w:rPr>
          <w:rFonts w:ascii="Times New Roman" w:hAnsi="Times New Roman" w:cs="Times New Roman"/>
          <w:color w:val="000000"/>
          <w:spacing w:val="-1"/>
          <w:sz w:val="24"/>
          <w:szCs w:val="24"/>
        </w:rPr>
        <w:t xml:space="preserve"> Type of distribution channel, accessibility, adequacy etc. </w:t>
      </w:r>
    </w:p>
    <w:p w:rsidR="00447C49" w:rsidRPr="00F47C64" w:rsidRDefault="00447C49" w:rsidP="00F47C64">
      <w:pPr>
        <w:pStyle w:val="ListParagraph"/>
        <w:spacing w:after="0" w:line="360" w:lineRule="auto"/>
        <w:jc w:val="both"/>
        <w:rPr>
          <w:rFonts w:ascii="Times New Roman" w:hAnsi="Times New Roman" w:cs="Times New Roman"/>
          <w:color w:val="000000"/>
          <w:spacing w:val="-1"/>
          <w:sz w:val="24"/>
          <w:szCs w:val="24"/>
        </w:rPr>
      </w:pPr>
    </w:p>
    <w:p w:rsidR="004A6B98" w:rsidRPr="00F47C64" w:rsidRDefault="00E514C0" w:rsidP="00F47C64">
      <w:pPr>
        <w:pStyle w:val="ListParagraph"/>
        <w:widowControl w:val="0"/>
        <w:autoSpaceDE w:val="0"/>
        <w:autoSpaceDN w:val="0"/>
        <w:adjustRightInd w:val="0"/>
        <w:spacing w:after="0" w:line="360" w:lineRule="auto"/>
        <w:ind w:left="1584"/>
        <w:jc w:val="both"/>
        <w:rPr>
          <w:rFonts w:ascii="Times New Roman" w:hAnsi="Times New Roman" w:cs="Times New Roman"/>
          <w:color w:val="000000"/>
          <w:spacing w:val="-1"/>
          <w:sz w:val="24"/>
          <w:szCs w:val="24"/>
        </w:rPr>
      </w:pPr>
      <w:r w:rsidRPr="00F47C64">
        <w:rPr>
          <w:rFonts w:ascii="Times New Roman" w:hAnsi="Times New Roman" w:cs="Times New Roman"/>
          <w:color w:val="000000"/>
          <w:spacing w:val="-1"/>
          <w:sz w:val="24"/>
          <w:szCs w:val="24"/>
        </w:rPr>
        <w:t>The availability of condoms</w:t>
      </w:r>
      <w:r w:rsidR="004A6B98" w:rsidRPr="00F47C64">
        <w:rPr>
          <w:rFonts w:ascii="Times New Roman" w:hAnsi="Times New Roman" w:cs="Times New Roman"/>
          <w:color w:val="000000"/>
          <w:spacing w:val="-1"/>
          <w:sz w:val="24"/>
          <w:szCs w:val="24"/>
        </w:rPr>
        <w:t xml:space="preserve"> was verified at the pan stalls near Brothels and MSM sites. It </w:t>
      </w:r>
      <w:r w:rsidR="00E016FA" w:rsidRPr="00F47C64">
        <w:rPr>
          <w:rFonts w:ascii="Times New Roman" w:hAnsi="Times New Roman" w:cs="Times New Roman"/>
          <w:color w:val="000000"/>
          <w:spacing w:val="-1"/>
          <w:sz w:val="24"/>
          <w:szCs w:val="24"/>
        </w:rPr>
        <w:t>was available</w:t>
      </w:r>
      <w:r w:rsidR="004A6B98" w:rsidRPr="00F47C64">
        <w:rPr>
          <w:rFonts w:ascii="Times New Roman" w:hAnsi="Times New Roman" w:cs="Times New Roman"/>
          <w:color w:val="000000"/>
          <w:spacing w:val="-1"/>
          <w:sz w:val="24"/>
          <w:szCs w:val="24"/>
        </w:rPr>
        <w:t xml:space="preserve"> at the Kohinoor </w:t>
      </w:r>
      <w:r w:rsidR="0057761B" w:rsidRPr="00F47C64">
        <w:rPr>
          <w:rFonts w:ascii="Times New Roman" w:hAnsi="Times New Roman" w:cs="Times New Roman"/>
          <w:color w:val="000000"/>
          <w:spacing w:val="-1"/>
          <w:sz w:val="24"/>
          <w:szCs w:val="24"/>
        </w:rPr>
        <w:t>talkies</w:t>
      </w:r>
      <w:r w:rsidR="004A6B98" w:rsidRPr="00F47C64">
        <w:rPr>
          <w:rFonts w:ascii="Times New Roman" w:hAnsi="Times New Roman" w:cs="Times New Roman"/>
          <w:color w:val="000000"/>
          <w:spacing w:val="-1"/>
          <w:sz w:val="24"/>
          <w:szCs w:val="24"/>
        </w:rPr>
        <w:t xml:space="preserve"> also at MSM site. MSM </w:t>
      </w:r>
      <w:r w:rsidRPr="00F47C64">
        <w:rPr>
          <w:rFonts w:ascii="Times New Roman" w:hAnsi="Times New Roman" w:cs="Times New Roman"/>
          <w:color w:val="000000"/>
          <w:spacing w:val="-1"/>
          <w:sz w:val="24"/>
          <w:szCs w:val="24"/>
        </w:rPr>
        <w:t xml:space="preserve">PEs </w:t>
      </w:r>
      <w:r w:rsidR="00E016FA" w:rsidRPr="00F47C64">
        <w:rPr>
          <w:rFonts w:ascii="Times New Roman" w:hAnsi="Times New Roman" w:cs="Times New Roman"/>
          <w:color w:val="000000"/>
          <w:spacing w:val="-1"/>
          <w:sz w:val="24"/>
          <w:szCs w:val="24"/>
        </w:rPr>
        <w:t>was</w:t>
      </w:r>
      <w:r w:rsidRPr="00F47C64">
        <w:rPr>
          <w:rFonts w:ascii="Times New Roman" w:hAnsi="Times New Roman" w:cs="Times New Roman"/>
          <w:color w:val="000000"/>
          <w:spacing w:val="-1"/>
          <w:sz w:val="24"/>
          <w:szCs w:val="24"/>
        </w:rPr>
        <w:t xml:space="preserve"> found with condoms stock</w:t>
      </w:r>
      <w:r w:rsidR="004A6B98" w:rsidRPr="00F47C64">
        <w:rPr>
          <w:rFonts w:ascii="Times New Roman" w:hAnsi="Times New Roman" w:cs="Times New Roman"/>
          <w:color w:val="000000"/>
          <w:spacing w:val="-1"/>
          <w:sz w:val="24"/>
          <w:szCs w:val="24"/>
        </w:rPr>
        <w:t>.</w:t>
      </w:r>
      <w:r w:rsidRPr="00F47C64">
        <w:rPr>
          <w:rFonts w:ascii="Times New Roman" w:hAnsi="Times New Roman" w:cs="Times New Roman"/>
          <w:color w:val="000000"/>
          <w:spacing w:val="-1"/>
          <w:sz w:val="24"/>
          <w:szCs w:val="24"/>
        </w:rPr>
        <w:t xml:space="preserve"> </w:t>
      </w:r>
      <w:r w:rsidR="006134CA">
        <w:rPr>
          <w:rFonts w:ascii="Times New Roman" w:hAnsi="Times New Roman" w:cs="Times New Roman"/>
          <w:color w:val="000000"/>
          <w:spacing w:val="-1"/>
          <w:sz w:val="24"/>
          <w:szCs w:val="24"/>
        </w:rPr>
        <w:t>The distribution channels are through PE, depots and unmanned outlets in some MSM encounter points.</w:t>
      </w:r>
    </w:p>
    <w:p w:rsidR="008A1230" w:rsidRPr="00F47C64" w:rsidRDefault="008A1230" w:rsidP="00F47C64">
      <w:pPr>
        <w:pStyle w:val="ListParagraph"/>
        <w:widowControl w:val="0"/>
        <w:numPr>
          <w:ilvl w:val="0"/>
          <w:numId w:val="2"/>
        </w:numPr>
        <w:tabs>
          <w:tab w:val="left" w:pos="1584"/>
        </w:tabs>
        <w:autoSpaceDE w:val="0"/>
        <w:autoSpaceDN w:val="0"/>
        <w:adjustRightInd w:val="0"/>
        <w:spacing w:after="0" w:line="360" w:lineRule="auto"/>
        <w:ind w:right="1394"/>
        <w:jc w:val="both"/>
        <w:rPr>
          <w:rFonts w:ascii="Times New Roman" w:hAnsi="Times New Roman" w:cs="Times New Roman"/>
          <w:color w:val="000000"/>
          <w:spacing w:val="-2"/>
          <w:sz w:val="24"/>
          <w:szCs w:val="24"/>
        </w:rPr>
      </w:pPr>
      <w:r w:rsidRPr="00F47C64">
        <w:rPr>
          <w:rFonts w:ascii="Times New Roman" w:hAnsi="Times New Roman" w:cs="Times New Roman"/>
          <w:b/>
          <w:i/>
          <w:color w:val="0F243E" w:themeColor="text2" w:themeShade="80"/>
          <w:spacing w:val="-1"/>
          <w:sz w:val="24"/>
          <w:szCs w:val="24"/>
        </w:rPr>
        <w:t>No. of condoms distributed</w:t>
      </w:r>
      <w:r w:rsidR="007C2ECB" w:rsidRPr="00F47C64">
        <w:rPr>
          <w:rFonts w:ascii="Times New Roman" w:hAnsi="Times New Roman" w:cs="Times New Roman"/>
          <w:b/>
          <w:i/>
          <w:color w:val="0F243E" w:themeColor="text2" w:themeShade="80"/>
          <w:spacing w:val="-1"/>
          <w:sz w:val="24"/>
          <w:szCs w:val="24"/>
        </w:rPr>
        <w:t xml:space="preserve"> </w:t>
      </w:r>
      <w:r w:rsidRPr="00F47C64">
        <w:rPr>
          <w:rFonts w:ascii="Times New Roman" w:hAnsi="Times New Roman" w:cs="Times New Roman"/>
          <w:color w:val="000000"/>
          <w:spacing w:val="-1"/>
          <w:sz w:val="24"/>
          <w:szCs w:val="24"/>
        </w:rPr>
        <w:t xml:space="preserve">- No. of condoms distributed through different channels/regular </w:t>
      </w:r>
      <w:r w:rsidRPr="00F47C64">
        <w:rPr>
          <w:rFonts w:ascii="Times New Roman" w:hAnsi="Times New Roman" w:cs="Times New Roman"/>
          <w:color w:val="000000"/>
          <w:spacing w:val="-2"/>
          <w:sz w:val="24"/>
          <w:szCs w:val="24"/>
        </w:rPr>
        <w:t xml:space="preserve">contacts. </w:t>
      </w:r>
    </w:p>
    <w:p w:rsidR="004A6B98" w:rsidRPr="00F47C64" w:rsidRDefault="004A6B98" w:rsidP="00F47C64">
      <w:pPr>
        <w:pStyle w:val="ListParagraph"/>
        <w:spacing w:after="0" w:line="360" w:lineRule="auto"/>
        <w:ind w:left="1584"/>
        <w:jc w:val="both"/>
        <w:rPr>
          <w:rFonts w:ascii="Times New Roman" w:hAnsi="Times New Roman" w:cs="Times New Roman"/>
          <w:color w:val="000000"/>
          <w:spacing w:val="-1"/>
          <w:sz w:val="24"/>
          <w:szCs w:val="24"/>
        </w:rPr>
      </w:pPr>
    </w:p>
    <w:p w:rsidR="004A6B98" w:rsidRPr="00F47C64" w:rsidRDefault="004A6B98" w:rsidP="00F47C64">
      <w:pPr>
        <w:pStyle w:val="ListParagraph"/>
        <w:spacing w:after="0" w:line="360" w:lineRule="auto"/>
        <w:ind w:left="1584"/>
        <w:jc w:val="both"/>
        <w:rPr>
          <w:rFonts w:ascii="Times New Roman" w:hAnsi="Times New Roman" w:cs="Times New Roman"/>
          <w:color w:val="000000"/>
          <w:spacing w:val="-1"/>
          <w:sz w:val="24"/>
          <w:szCs w:val="24"/>
        </w:rPr>
      </w:pPr>
      <w:r w:rsidRPr="00F47C64">
        <w:rPr>
          <w:rFonts w:ascii="Times New Roman" w:hAnsi="Times New Roman" w:cs="Times New Roman"/>
          <w:color w:val="000000"/>
          <w:spacing w:val="-1"/>
          <w:sz w:val="24"/>
          <w:szCs w:val="24"/>
        </w:rPr>
        <w:t>Condoms free distribution: 368745 (120045 for MSM, 233555 for FSW and 15145 for TG) SM: 12030 (2306 for MSM, 9380 for FSW and 344 for TG)</w:t>
      </w:r>
      <w:r w:rsidR="006134CA">
        <w:rPr>
          <w:rFonts w:ascii="Times New Roman" w:hAnsi="Times New Roman" w:cs="Times New Roman"/>
          <w:color w:val="000000"/>
          <w:spacing w:val="-1"/>
          <w:sz w:val="24"/>
          <w:szCs w:val="24"/>
        </w:rPr>
        <w:t>. S</w:t>
      </w:r>
      <w:r w:rsidR="00E016FA" w:rsidRPr="00F47C64">
        <w:rPr>
          <w:rFonts w:ascii="Times New Roman" w:hAnsi="Times New Roman" w:cs="Times New Roman"/>
          <w:color w:val="000000"/>
          <w:spacing w:val="-1"/>
          <w:sz w:val="24"/>
          <w:szCs w:val="24"/>
        </w:rPr>
        <w:t xml:space="preserve">ocial marketing is very low and done for the sake of providing. Among MSM the social marketing is going on good. </w:t>
      </w:r>
    </w:p>
    <w:p w:rsidR="004A6B98" w:rsidRPr="00F47C64" w:rsidRDefault="004A6B98" w:rsidP="00F47C64">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2"/>
          <w:sz w:val="24"/>
          <w:szCs w:val="24"/>
        </w:rPr>
      </w:pPr>
    </w:p>
    <w:p w:rsidR="008A1230" w:rsidRPr="00F47C64" w:rsidRDefault="008A1230"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b/>
          <w:i/>
          <w:color w:val="0F243E" w:themeColor="text2" w:themeShade="80"/>
          <w:spacing w:val="-2"/>
          <w:sz w:val="24"/>
          <w:szCs w:val="24"/>
        </w:rPr>
        <w:t>8.  No. of Needles / Syringes distributed through outreach / DIC</w:t>
      </w:r>
      <w:r w:rsidRPr="00F47C64">
        <w:rPr>
          <w:rFonts w:ascii="Times New Roman" w:hAnsi="Times New Roman" w:cs="Times New Roman"/>
          <w:color w:val="000000"/>
          <w:spacing w:val="-2"/>
          <w:sz w:val="24"/>
          <w:szCs w:val="24"/>
        </w:rPr>
        <w:t xml:space="preserve">. </w:t>
      </w:r>
    </w:p>
    <w:p w:rsidR="00E514C0" w:rsidRPr="00F47C64" w:rsidRDefault="00E514C0"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E514C0" w:rsidRPr="00F47C64" w:rsidRDefault="00E514C0" w:rsidP="00F47C64">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2"/>
          <w:sz w:val="24"/>
          <w:szCs w:val="24"/>
        </w:rPr>
      </w:pPr>
      <w:r w:rsidRPr="00F47C64">
        <w:rPr>
          <w:rFonts w:ascii="Times New Roman" w:hAnsi="Times New Roman" w:cs="Times New Roman"/>
          <w:b/>
          <w:i/>
          <w:color w:val="0F243E" w:themeColor="text2" w:themeShade="80"/>
          <w:spacing w:val="-2"/>
          <w:sz w:val="24"/>
          <w:szCs w:val="24"/>
        </w:rPr>
        <w:t>Not Applicable</w:t>
      </w:r>
    </w:p>
    <w:p w:rsidR="00E514C0" w:rsidRPr="00F47C64" w:rsidRDefault="00E514C0"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F47C64" w:rsidRDefault="008A1230" w:rsidP="00F47C64">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2"/>
          <w:sz w:val="24"/>
          <w:szCs w:val="24"/>
        </w:rPr>
      </w:pPr>
      <w:r w:rsidRPr="00F47C64">
        <w:rPr>
          <w:rFonts w:ascii="Times New Roman" w:hAnsi="Times New Roman" w:cs="Times New Roman"/>
          <w:b/>
          <w:i/>
          <w:color w:val="0F243E" w:themeColor="text2" w:themeShade="80"/>
          <w:spacing w:val="-2"/>
          <w:sz w:val="24"/>
          <w:szCs w:val="24"/>
        </w:rPr>
        <w:t xml:space="preserve">9.  Information on linkages for ICTC, DOT, ART, STI clinics. </w:t>
      </w:r>
    </w:p>
    <w:p w:rsidR="00E514C0" w:rsidRPr="00F47C64" w:rsidRDefault="00E514C0"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E514C0" w:rsidRPr="00F47C64" w:rsidRDefault="00E514C0"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 xml:space="preserve">The linkage with ICTC is intact as they refer and involve the ICTC lab technicians and sometimes counsellors in the health camps. However they don’t refer STI cases to govt. or PPP clinics and no efforts have been made to identify TB suspects and refer to DOTS. Since reportedly they don’t have any PLHIV in their project area, they have no contact with ART centres. </w:t>
      </w:r>
    </w:p>
    <w:p w:rsidR="00E514C0" w:rsidRPr="00F47C64" w:rsidRDefault="00E514C0" w:rsidP="00F47C64">
      <w:pPr>
        <w:widowControl w:val="0"/>
        <w:autoSpaceDE w:val="0"/>
        <w:autoSpaceDN w:val="0"/>
        <w:adjustRightInd w:val="0"/>
        <w:spacing w:after="0" w:line="360" w:lineRule="auto"/>
        <w:ind w:left="1224"/>
        <w:jc w:val="both"/>
        <w:rPr>
          <w:rFonts w:ascii="Times New Roman" w:hAnsi="Times New Roman" w:cs="Times New Roman"/>
          <w:color w:val="000000"/>
          <w:spacing w:val="-2"/>
          <w:sz w:val="24"/>
          <w:szCs w:val="24"/>
        </w:rPr>
      </w:pPr>
    </w:p>
    <w:p w:rsidR="008A1230" w:rsidRPr="00F47C64" w:rsidRDefault="008A1230" w:rsidP="00F47C64">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10. Referrals and follows up </w:t>
      </w:r>
    </w:p>
    <w:p w:rsidR="001022A8" w:rsidRPr="00F47C64" w:rsidRDefault="001022A8"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E514C0" w:rsidRPr="00F47C64" w:rsidRDefault="00E514C0"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 xml:space="preserve">There are no other referrals and follow up except STI and ICTC that has been already explained in the previous sections. </w:t>
      </w:r>
    </w:p>
    <w:p w:rsidR="00891C3D" w:rsidRPr="00F47C64" w:rsidRDefault="00891C3D"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8A1230" w:rsidRPr="00F47C64" w:rsidRDefault="00E514C0" w:rsidP="00F47C64">
      <w:pPr>
        <w:widowControl w:val="0"/>
        <w:autoSpaceDE w:val="0"/>
        <w:autoSpaceDN w:val="0"/>
        <w:adjustRightInd w:val="0"/>
        <w:spacing w:after="0" w:line="360" w:lineRule="auto"/>
        <w:ind w:left="1224"/>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color w:val="000000"/>
          <w:spacing w:val="-3"/>
          <w:sz w:val="24"/>
          <w:szCs w:val="24"/>
        </w:rPr>
        <w:t xml:space="preserve"> </w:t>
      </w:r>
      <w:r w:rsidR="008A1230" w:rsidRPr="00F47C64">
        <w:rPr>
          <w:rFonts w:ascii="Times New Roman" w:hAnsi="Times New Roman" w:cs="Times New Roman"/>
          <w:b/>
          <w:color w:val="0F243E" w:themeColor="text2" w:themeShade="80"/>
          <w:spacing w:val="-3"/>
          <w:sz w:val="24"/>
          <w:szCs w:val="24"/>
        </w:rPr>
        <w:t xml:space="preserve">V. Community participation </w:t>
      </w:r>
    </w:p>
    <w:p w:rsidR="00672D42" w:rsidRPr="00F47C64" w:rsidRDefault="001022A8" w:rsidP="00F47C64">
      <w:pPr>
        <w:widowControl w:val="0"/>
        <w:tabs>
          <w:tab w:val="left" w:pos="2116"/>
        </w:tabs>
        <w:autoSpaceDE w:val="0"/>
        <w:autoSpaceDN w:val="0"/>
        <w:adjustRightInd w:val="0"/>
        <w:spacing w:after="0" w:line="360" w:lineRule="auto"/>
        <w:ind w:firstLine="72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ab/>
      </w:r>
    </w:p>
    <w:p w:rsidR="008A1230" w:rsidRPr="00F47C64" w:rsidRDefault="008A1230" w:rsidP="00F47C64">
      <w:pPr>
        <w:pStyle w:val="ListParagraph"/>
        <w:widowControl w:val="0"/>
        <w:numPr>
          <w:ilvl w:val="0"/>
          <w:numId w:val="3"/>
        </w:numPr>
        <w:tabs>
          <w:tab w:val="left" w:pos="1584"/>
        </w:tabs>
        <w:autoSpaceDE w:val="0"/>
        <w:autoSpaceDN w:val="0"/>
        <w:adjustRightInd w:val="0"/>
        <w:spacing w:after="0" w:line="360" w:lineRule="auto"/>
        <w:jc w:val="both"/>
        <w:rPr>
          <w:rFonts w:ascii="Times New Roman" w:hAnsi="Times New Roman" w:cs="Times New Roman"/>
          <w:color w:val="000000"/>
          <w:spacing w:val="-2"/>
          <w:sz w:val="24"/>
          <w:szCs w:val="24"/>
        </w:rPr>
      </w:pPr>
      <w:r w:rsidRPr="00F47C64">
        <w:rPr>
          <w:rFonts w:ascii="Times New Roman" w:hAnsi="Times New Roman" w:cs="Times New Roman"/>
          <w:b/>
          <w:i/>
          <w:color w:val="0F243E" w:themeColor="text2" w:themeShade="80"/>
          <w:spacing w:val="-1"/>
          <w:sz w:val="24"/>
          <w:szCs w:val="24"/>
        </w:rPr>
        <w:t>Collectivization activities:</w:t>
      </w:r>
      <w:r w:rsidRPr="00F47C64">
        <w:rPr>
          <w:rFonts w:ascii="Times New Roman" w:hAnsi="Times New Roman" w:cs="Times New Roman"/>
          <w:color w:val="000000"/>
          <w:spacing w:val="-1"/>
          <w:sz w:val="24"/>
          <w:szCs w:val="24"/>
        </w:rPr>
        <w:t xml:space="preserve"> No. of SHGs/Community groups/CBOs formed since inception, </w:t>
      </w:r>
      <w:r w:rsidRPr="00F47C64">
        <w:rPr>
          <w:rFonts w:ascii="Times New Roman" w:hAnsi="Times New Roman" w:cs="Times New Roman"/>
          <w:color w:val="000000"/>
          <w:spacing w:val="-2"/>
          <w:sz w:val="24"/>
          <w:szCs w:val="24"/>
        </w:rPr>
        <w:t xml:space="preserve">perspectives of these groups towards the project activities. </w:t>
      </w:r>
    </w:p>
    <w:p w:rsidR="003914C5" w:rsidRPr="00F47C64" w:rsidRDefault="004A6B98" w:rsidP="00F47C64">
      <w:pPr>
        <w:widowControl w:val="0"/>
        <w:tabs>
          <w:tab w:val="left" w:pos="1584"/>
        </w:tabs>
        <w:autoSpaceDE w:val="0"/>
        <w:autoSpaceDN w:val="0"/>
        <w:adjustRightInd w:val="0"/>
        <w:spacing w:after="0" w:line="360" w:lineRule="auto"/>
        <w:ind w:left="1224"/>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 xml:space="preserve">Previously a CBO formed by Pathfinder International at Nashik District level for FSW and MSM separately but the KPs at </w:t>
      </w:r>
      <w:proofErr w:type="spellStart"/>
      <w:r w:rsidRPr="00F47C64">
        <w:rPr>
          <w:rFonts w:ascii="Times New Roman" w:hAnsi="Times New Roman" w:cs="Times New Roman"/>
          <w:color w:val="000000"/>
          <w:spacing w:val="-2"/>
          <w:sz w:val="24"/>
          <w:szCs w:val="24"/>
        </w:rPr>
        <w:t>Malegao</w:t>
      </w:r>
      <w:proofErr w:type="spellEnd"/>
      <w:r w:rsidRPr="00F47C64">
        <w:rPr>
          <w:rFonts w:ascii="Times New Roman" w:hAnsi="Times New Roman" w:cs="Times New Roman"/>
          <w:color w:val="000000"/>
          <w:spacing w:val="-2"/>
          <w:sz w:val="24"/>
          <w:szCs w:val="24"/>
        </w:rPr>
        <w:t xml:space="preserve"> do not show their active participation in that as well as the NGO also do not seem to motivate this</w:t>
      </w:r>
      <w:r w:rsidR="00135922" w:rsidRPr="00F47C64">
        <w:rPr>
          <w:rFonts w:ascii="Times New Roman" w:hAnsi="Times New Roman" w:cs="Times New Roman"/>
          <w:color w:val="000000"/>
          <w:spacing w:val="-2"/>
          <w:sz w:val="24"/>
          <w:szCs w:val="24"/>
        </w:rPr>
        <w:t xml:space="preserve"> </w:t>
      </w:r>
      <w:r w:rsidR="00062DDF" w:rsidRPr="00F47C64">
        <w:rPr>
          <w:rFonts w:ascii="Times New Roman" w:hAnsi="Times New Roman" w:cs="Times New Roman"/>
          <w:color w:val="000000"/>
          <w:spacing w:val="-2"/>
          <w:sz w:val="24"/>
          <w:szCs w:val="24"/>
        </w:rPr>
        <w:t>collectivisation</w:t>
      </w:r>
      <w:r w:rsidR="00135922" w:rsidRPr="00F47C64">
        <w:rPr>
          <w:rFonts w:ascii="Times New Roman" w:hAnsi="Times New Roman" w:cs="Times New Roman"/>
          <w:color w:val="000000"/>
          <w:spacing w:val="-2"/>
          <w:sz w:val="24"/>
          <w:szCs w:val="24"/>
        </w:rPr>
        <w:t>.</w:t>
      </w:r>
      <w:r w:rsidR="00E016FA" w:rsidRPr="00F47C64">
        <w:rPr>
          <w:rFonts w:ascii="Times New Roman" w:hAnsi="Times New Roman" w:cs="Times New Roman"/>
          <w:color w:val="000000"/>
          <w:spacing w:val="-2"/>
          <w:sz w:val="24"/>
          <w:szCs w:val="24"/>
        </w:rPr>
        <w:t xml:space="preserve"> Now there is no initiation on formation of CBO or collectivisation. They seemed very frivolous on this.</w:t>
      </w:r>
    </w:p>
    <w:p w:rsidR="003914C5" w:rsidRPr="00F47C64" w:rsidRDefault="003914C5" w:rsidP="00F47C64">
      <w:pPr>
        <w:widowControl w:val="0"/>
        <w:tabs>
          <w:tab w:val="left" w:pos="1584"/>
        </w:tabs>
        <w:autoSpaceDE w:val="0"/>
        <w:autoSpaceDN w:val="0"/>
        <w:adjustRightInd w:val="0"/>
        <w:spacing w:after="0" w:line="360" w:lineRule="auto"/>
        <w:ind w:left="1644"/>
        <w:jc w:val="both"/>
        <w:rPr>
          <w:rFonts w:ascii="Times New Roman" w:hAnsi="Times New Roman" w:cs="Times New Roman"/>
          <w:color w:val="000000"/>
          <w:spacing w:val="-2"/>
          <w:sz w:val="24"/>
          <w:szCs w:val="24"/>
        </w:rPr>
      </w:pPr>
    </w:p>
    <w:p w:rsidR="008A1230" w:rsidRPr="00F47C64" w:rsidRDefault="008A1230" w:rsidP="00F47C64">
      <w:pPr>
        <w:pStyle w:val="ListParagraph"/>
        <w:widowControl w:val="0"/>
        <w:numPr>
          <w:ilvl w:val="0"/>
          <w:numId w:val="3"/>
        </w:numPr>
        <w:tabs>
          <w:tab w:val="left" w:pos="1584"/>
        </w:tabs>
        <w:autoSpaceDE w:val="0"/>
        <w:autoSpaceDN w:val="0"/>
        <w:adjustRightInd w:val="0"/>
        <w:spacing w:after="0" w:line="360" w:lineRule="auto"/>
        <w:jc w:val="both"/>
        <w:rPr>
          <w:rFonts w:ascii="Times New Roman" w:hAnsi="Times New Roman" w:cs="Times New Roman"/>
          <w:b/>
          <w:i/>
          <w:color w:val="0F243E" w:themeColor="text2" w:themeShade="80"/>
          <w:spacing w:val="-2"/>
          <w:sz w:val="24"/>
          <w:szCs w:val="24"/>
        </w:rPr>
      </w:pPr>
      <w:r w:rsidRPr="00F47C64">
        <w:rPr>
          <w:rFonts w:ascii="Times New Roman" w:hAnsi="Times New Roman" w:cs="Times New Roman"/>
          <w:b/>
          <w:i/>
          <w:color w:val="0F243E" w:themeColor="text2" w:themeShade="80"/>
          <w:spacing w:val="-1"/>
          <w:sz w:val="24"/>
          <w:szCs w:val="24"/>
        </w:rPr>
        <w:t xml:space="preserve">Community participation in project activities- level and extent of participation, reflection of the </w:t>
      </w:r>
      <w:r w:rsidRPr="00F47C64">
        <w:rPr>
          <w:rFonts w:ascii="Times New Roman" w:hAnsi="Times New Roman" w:cs="Times New Roman"/>
          <w:b/>
          <w:i/>
          <w:color w:val="0F243E" w:themeColor="text2" w:themeShade="80"/>
          <w:spacing w:val="-2"/>
          <w:sz w:val="24"/>
          <w:szCs w:val="24"/>
        </w:rPr>
        <w:t xml:space="preserve">same in the activities and documents </w:t>
      </w:r>
    </w:p>
    <w:p w:rsidR="00135922" w:rsidRPr="006134CA" w:rsidRDefault="00135922" w:rsidP="00F47C64">
      <w:pPr>
        <w:pStyle w:val="ListParagraph"/>
        <w:widowControl w:val="0"/>
        <w:tabs>
          <w:tab w:val="left" w:pos="1584"/>
        </w:tabs>
        <w:autoSpaceDE w:val="0"/>
        <w:autoSpaceDN w:val="0"/>
        <w:adjustRightInd w:val="0"/>
        <w:spacing w:after="0" w:line="360" w:lineRule="auto"/>
        <w:ind w:left="1644"/>
        <w:jc w:val="both"/>
        <w:rPr>
          <w:rFonts w:ascii="Times New Roman" w:hAnsi="Times New Roman" w:cs="Times New Roman"/>
          <w:bCs/>
          <w:iCs/>
          <w:spacing w:val="-2"/>
          <w:sz w:val="24"/>
          <w:szCs w:val="24"/>
        </w:rPr>
      </w:pPr>
    </w:p>
    <w:p w:rsidR="00135922" w:rsidRPr="006134CA" w:rsidRDefault="00D55B04" w:rsidP="00F47C64">
      <w:pPr>
        <w:pStyle w:val="ListParagraph"/>
        <w:widowControl w:val="0"/>
        <w:tabs>
          <w:tab w:val="left" w:pos="1584"/>
        </w:tabs>
        <w:autoSpaceDE w:val="0"/>
        <w:autoSpaceDN w:val="0"/>
        <w:adjustRightInd w:val="0"/>
        <w:spacing w:after="0" w:line="360" w:lineRule="auto"/>
        <w:ind w:left="1644"/>
        <w:jc w:val="both"/>
        <w:rPr>
          <w:rFonts w:ascii="Times New Roman" w:hAnsi="Times New Roman" w:cs="Times New Roman"/>
          <w:bCs/>
          <w:iCs/>
          <w:spacing w:val="-2"/>
          <w:sz w:val="24"/>
          <w:szCs w:val="24"/>
        </w:rPr>
      </w:pPr>
      <w:r w:rsidRPr="006134CA">
        <w:rPr>
          <w:rFonts w:ascii="Times New Roman" w:hAnsi="Times New Roman" w:cs="Times New Roman"/>
          <w:bCs/>
          <w:spacing w:val="-2"/>
          <w:sz w:val="24"/>
          <w:szCs w:val="24"/>
        </w:rPr>
        <w:t xml:space="preserve">Various </w:t>
      </w:r>
      <w:r w:rsidRPr="006134CA">
        <w:rPr>
          <w:rFonts w:ascii="Times New Roman" w:hAnsi="Times New Roman" w:cs="Times New Roman"/>
          <w:bCs/>
          <w:iCs/>
          <w:spacing w:val="-2"/>
          <w:sz w:val="24"/>
          <w:szCs w:val="24"/>
        </w:rPr>
        <w:t xml:space="preserve">events were organised and festivals were celebrated in DIC. But the MSM community seems to be more active in this program and hardly a few FSWs participation was found. </w:t>
      </w:r>
    </w:p>
    <w:p w:rsidR="001022A8" w:rsidRPr="00F47C64" w:rsidRDefault="001022A8" w:rsidP="00F47C64">
      <w:pPr>
        <w:pStyle w:val="ListParagraph"/>
        <w:widowControl w:val="0"/>
        <w:tabs>
          <w:tab w:val="left" w:pos="1584"/>
        </w:tabs>
        <w:autoSpaceDE w:val="0"/>
        <w:autoSpaceDN w:val="0"/>
        <w:adjustRightInd w:val="0"/>
        <w:spacing w:after="0" w:line="360" w:lineRule="auto"/>
        <w:ind w:left="1644"/>
        <w:jc w:val="both"/>
        <w:rPr>
          <w:rFonts w:ascii="Times New Roman" w:hAnsi="Times New Roman" w:cs="Times New Roman"/>
          <w:color w:val="000000"/>
          <w:spacing w:val="-2"/>
          <w:sz w:val="24"/>
          <w:szCs w:val="24"/>
        </w:rPr>
      </w:pPr>
    </w:p>
    <w:p w:rsidR="008A1230" w:rsidRPr="00F47C64" w:rsidRDefault="008A1230" w:rsidP="00F47C64">
      <w:pPr>
        <w:widowControl w:val="0"/>
        <w:autoSpaceDE w:val="0"/>
        <w:autoSpaceDN w:val="0"/>
        <w:adjustRightInd w:val="0"/>
        <w:spacing w:after="0" w:line="360" w:lineRule="auto"/>
        <w:ind w:left="504" w:firstLine="720"/>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VI. Linkages </w:t>
      </w:r>
    </w:p>
    <w:p w:rsidR="001022A8" w:rsidRPr="00F47C64" w:rsidRDefault="001022A8" w:rsidP="00F47C64">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p>
    <w:p w:rsidR="008A1230" w:rsidRPr="00F47C64" w:rsidRDefault="008A1230" w:rsidP="00F47C64">
      <w:pPr>
        <w:pStyle w:val="ListParagraph"/>
        <w:widowControl w:val="0"/>
        <w:numPr>
          <w:ilvl w:val="0"/>
          <w:numId w:val="4"/>
        </w:numPr>
        <w:autoSpaceDE w:val="0"/>
        <w:autoSpaceDN w:val="0"/>
        <w:adjustRightInd w:val="0"/>
        <w:spacing w:after="0" w:line="360" w:lineRule="auto"/>
        <w:jc w:val="both"/>
        <w:rPr>
          <w:rFonts w:ascii="Times New Roman" w:hAnsi="Times New Roman" w:cs="Times New Roman"/>
          <w:b/>
          <w:i/>
          <w:color w:val="0F243E" w:themeColor="text2" w:themeShade="80"/>
          <w:spacing w:val="-4"/>
          <w:sz w:val="24"/>
          <w:szCs w:val="24"/>
        </w:rPr>
      </w:pPr>
      <w:r w:rsidRPr="00F47C64">
        <w:rPr>
          <w:rFonts w:ascii="Times New Roman" w:hAnsi="Times New Roman" w:cs="Times New Roman"/>
          <w:b/>
          <w:i/>
          <w:color w:val="0F243E" w:themeColor="text2" w:themeShade="80"/>
          <w:spacing w:val="-4"/>
          <w:sz w:val="24"/>
          <w:szCs w:val="24"/>
        </w:rPr>
        <w:t xml:space="preserve">Assess the linkages established with the various services providers </w:t>
      </w:r>
      <w:r w:rsidR="001022A8" w:rsidRPr="00F47C64">
        <w:rPr>
          <w:rFonts w:ascii="Times New Roman" w:hAnsi="Times New Roman" w:cs="Times New Roman"/>
          <w:b/>
          <w:i/>
          <w:color w:val="0F243E" w:themeColor="text2" w:themeShade="80"/>
          <w:spacing w:val="-4"/>
          <w:sz w:val="24"/>
          <w:szCs w:val="24"/>
        </w:rPr>
        <w:t>like STI, ICTC, TB clinics etc…</w:t>
      </w:r>
    </w:p>
    <w:p w:rsidR="001022A8" w:rsidRPr="00F47C64" w:rsidRDefault="001022A8" w:rsidP="00F47C64">
      <w:pPr>
        <w:widowControl w:val="0"/>
        <w:autoSpaceDE w:val="0"/>
        <w:autoSpaceDN w:val="0"/>
        <w:adjustRightInd w:val="0"/>
        <w:spacing w:after="0" w:line="360" w:lineRule="auto"/>
        <w:ind w:left="720"/>
        <w:jc w:val="both"/>
        <w:rPr>
          <w:rFonts w:ascii="Times New Roman" w:hAnsi="Times New Roman" w:cs="Times New Roman"/>
          <w:color w:val="000000"/>
          <w:spacing w:val="-4"/>
          <w:sz w:val="24"/>
          <w:szCs w:val="24"/>
        </w:rPr>
      </w:pPr>
    </w:p>
    <w:p w:rsidR="00B05CC7" w:rsidRPr="00F47C64" w:rsidRDefault="00B05CC7" w:rsidP="00F47C64">
      <w:pPr>
        <w:widowControl w:val="0"/>
        <w:autoSpaceDE w:val="0"/>
        <w:autoSpaceDN w:val="0"/>
        <w:adjustRightInd w:val="0"/>
        <w:spacing w:after="0" w:line="360" w:lineRule="auto"/>
        <w:ind w:left="720"/>
        <w:jc w:val="both"/>
        <w:rPr>
          <w:rFonts w:ascii="Times New Roman" w:hAnsi="Times New Roman" w:cs="Times New Roman"/>
          <w:color w:val="000000"/>
          <w:spacing w:val="-4"/>
          <w:sz w:val="24"/>
          <w:szCs w:val="24"/>
        </w:rPr>
      </w:pPr>
      <w:r w:rsidRPr="00F47C64">
        <w:rPr>
          <w:rFonts w:ascii="Times New Roman" w:hAnsi="Times New Roman" w:cs="Times New Roman"/>
          <w:color w:val="000000"/>
          <w:spacing w:val="-4"/>
          <w:sz w:val="24"/>
          <w:szCs w:val="24"/>
        </w:rPr>
        <w:t xml:space="preserve">The linkages with STI and ICTC </w:t>
      </w:r>
      <w:r w:rsidR="00D55B04" w:rsidRPr="00F47C64">
        <w:rPr>
          <w:rFonts w:ascii="Times New Roman" w:hAnsi="Times New Roman" w:cs="Times New Roman"/>
          <w:color w:val="000000"/>
          <w:spacing w:val="-4"/>
          <w:sz w:val="24"/>
          <w:szCs w:val="24"/>
        </w:rPr>
        <w:t xml:space="preserve">and a few (4 linkages with ART of MSMS and TG) </w:t>
      </w:r>
      <w:proofErr w:type="gramStart"/>
      <w:r w:rsidR="00D55B04" w:rsidRPr="00F47C64">
        <w:rPr>
          <w:rFonts w:ascii="Times New Roman" w:hAnsi="Times New Roman" w:cs="Times New Roman"/>
          <w:color w:val="000000"/>
          <w:spacing w:val="-4"/>
          <w:sz w:val="24"/>
          <w:szCs w:val="24"/>
        </w:rPr>
        <w:t>is</w:t>
      </w:r>
      <w:proofErr w:type="gramEnd"/>
      <w:r w:rsidR="00D55B04" w:rsidRPr="00F47C64">
        <w:rPr>
          <w:rFonts w:ascii="Times New Roman" w:hAnsi="Times New Roman" w:cs="Times New Roman"/>
          <w:color w:val="000000"/>
          <w:spacing w:val="-4"/>
          <w:sz w:val="24"/>
          <w:szCs w:val="24"/>
        </w:rPr>
        <w:t xml:space="preserve"> observed. No linkage with </w:t>
      </w:r>
      <w:r w:rsidRPr="00F47C64">
        <w:rPr>
          <w:rFonts w:ascii="Times New Roman" w:hAnsi="Times New Roman" w:cs="Times New Roman"/>
          <w:color w:val="000000"/>
          <w:spacing w:val="-4"/>
          <w:sz w:val="24"/>
          <w:szCs w:val="24"/>
        </w:rPr>
        <w:t>TB</w:t>
      </w:r>
      <w:r w:rsidR="00D55B04" w:rsidRPr="00F47C64">
        <w:rPr>
          <w:rFonts w:ascii="Times New Roman" w:hAnsi="Times New Roman" w:cs="Times New Roman"/>
          <w:color w:val="000000"/>
          <w:spacing w:val="-4"/>
          <w:sz w:val="24"/>
          <w:szCs w:val="24"/>
        </w:rPr>
        <w:t xml:space="preserve"> and DOTS were found.</w:t>
      </w:r>
      <w:r w:rsidRPr="00F47C64">
        <w:rPr>
          <w:rFonts w:ascii="Times New Roman" w:hAnsi="Times New Roman" w:cs="Times New Roman"/>
          <w:color w:val="000000"/>
          <w:spacing w:val="-4"/>
          <w:sz w:val="24"/>
          <w:szCs w:val="24"/>
        </w:rPr>
        <w:t xml:space="preserve"> </w:t>
      </w:r>
    </w:p>
    <w:p w:rsidR="00B05CC7" w:rsidRPr="00F47C64" w:rsidRDefault="00B05CC7" w:rsidP="00F47C64">
      <w:pPr>
        <w:widowControl w:val="0"/>
        <w:autoSpaceDE w:val="0"/>
        <w:autoSpaceDN w:val="0"/>
        <w:adjustRightInd w:val="0"/>
        <w:spacing w:after="0" w:line="360" w:lineRule="auto"/>
        <w:jc w:val="both"/>
        <w:rPr>
          <w:rFonts w:ascii="Times New Roman" w:hAnsi="Times New Roman" w:cs="Times New Roman"/>
          <w:color w:val="000000"/>
          <w:spacing w:val="-4"/>
          <w:sz w:val="24"/>
          <w:szCs w:val="24"/>
        </w:rPr>
      </w:pPr>
    </w:p>
    <w:p w:rsidR="00672D42" w:rsidRPr="00F47C64" w:rsidRDefault="008A1230" w:rsidP="00F47C64">
      <w:pPr>
        <w:pStyle w:val="ListParagraph"/>
        <w:widowControl w:val="0"/>
        <w:numPr>
          <w:ilvl w:val="0"/>
          <w:numId w:val="4"/>
        </w:numPr>
        <w:tabs>
          <w:tab w:val="left" w:pos="10620"/>
        </w:tabs>
        <w:autoSpaceDE w:val="0"/>
        <w:autoSpaceDN w:val="0"/>
        <w:adjustRightInd w:val="0"/>
        <w:spacing w:after="0" w:line="360" w:lineRule="auto"/>
        <w:ind w:right="-90"/>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Percentages of HRGs tested in ICTC and gap between referred and tested. </w:t>
      </w:r>
    </w:p>
    <w:p w:rsidR="00BE6C2F" w:rsidRPr="00F47C64" w:rsidRDefault="00BE6C2F" w:rsidP="00F47C64">
      <w:pPr>
        <w:widowControl w:val="0"/>
        <w:tabs>
          <w:tab w:val="left" w:pos="10620"/>
        </w:tabs>
        <w:autoSpaceDE w:val="0"/>
        <w:autoSpaceDN w:val="0"/>
        <w:adjustRightInd w:val="0"/>
        <w:spacing w:after="0" w:line="360" w:lineRule="auto"/>
        <w:ind w:left="1224" w:right="-90"/>
        <w:jc w:val="both"/>
        <w:rPr>
          <w:rFonts w:ascii="Times New Roman" w:hAnsi="Times New Roman" w:cs="Times New Roman"/>
          <w:color w:val="000000"/>
          <w:spacing w:val="-3"/>
          <w:sz w:val="24"/>
          <w:szCs w:val="24"/>
        </w:rPr>
      </w:pPr>
    </w:p>
    <w:p w:rsidR="003B4B5A" w:rsidRPr="00F47C64" w:rsidRDefault="003B4B5A" w:rsidP="00F47C64">
      <w:pPr>
        <w:pStyle w:val="ListParagraph"/>
        <w:spacing w:after="0" w:line="360" w:lineRule="auto"/>
        <w:ind w:left="709"/>
        <w:jc w:val="both"/>
        <w:rPr>
          <w:rFonts w:ascii="Times New Roman" w:hAnsi="Times New Roman" w:cs="Times New Roman"/>
          <w:sz w:val="24"/>
          <w:szCs w:val="24"/>
        </w:rPr>
      </w:pPr>
      <w:r w:rsidRPr="00F47C64">
        <w:rPr>
          <w:rFonts w:ascii="Times New Roman" w:hAnsi="Times New Roman" w:cs="Times New Roman"/>
          <w:sz w:val="24"/>
          <w:szCs w:val="24"/>
        </w:rPr>
        <w:t xml:space="preserve">The project needs to strengthen the ICTC component. Total STI screening done for 2582(MSM&amp; FSW) and STI treated 574. 1605 tested for HIV. Most of the HRGs were tested approaching field testing along with health camps. </w:t>
      </w:r>
    </w:p>
    <w:p w:rsidR="003B4B5A" w:rsidRPr="00F47C64" w:rsidRDefault="003B4B5A" w:rsidP="00F47C64">
      <w:pPr>
        <w:pStyle w:val="ListParagraph"/>
        <w:spacing w:after="0" w:line="360" w:lineRule="auto"/>
        <w:ind w:left="709"/>
        <w:jc w:val="both"/>
        <w:rPr>
          <w:rFonts w:ascii="Times New Roman" w:hAnsi="Times New Roman" w:cs="Times New Roman"/>
          <w:sz w:val="24"/>
          <w:szCs w:val="24"/>
        </w:rPr>
      </w:pPr>
    </w:p>
    <w:p w:rsidR="003B4B5A" w:rsidRPr="00F47C64" w:rsidRDefault="003B4B5A" w:rsidP="00F47C64">
      <w:pPr>
        <w:pStyle w:val="ListParagraph"/>
        <w:spacing w:after="0" w:line="360" w:lineRule="auto"/>
        <w:ind w:left="709"/>
        <w:jc w:val="both"/>
        <w:rPr>
          <w:rFonts w:ascii="Times New Roman" w:hAnsi="Times New Roman" w:cs="Times New Roman"/>
          <w:sz w:val="24"/>
          <w:szCs w:val="24"/>
          <w:u w:val="single"/>
        </w:rPr>
      </w:pPr>
      <w:r w:rsidRPr="00F47C64">
        <w:rPr>
          <w:rFonts w:ascii="Times New Roman" w:hAnsi="Times New Roman" w:cs="Times New Roman"/>
          <w:sz w:val="24"/>
          <w:szCs w:val="24"/>
          <w:u w:val="single"/>
        </w:rPr>
        <w:t>It is recommended to use ICTC centre for HIV testing. Maximum number of testing must be done at ICTC centre not at health camps.</w:t>
      </w:r>
    </w:p>
    <w:p w:rsidR="00BE6C2F" w:rsidRPr="00F47C64" w:rsidRDefault="00BE6C2F" w:rsidP="00F47C64">
      <w:pPr>
        <w:widowControl w:val="0"/>
        <w:tabs>
          <w:tab w:val="left" w:pos="10620"/>
        </w:tabs>
        <w:autoSpaceDE w:val="0"/>
        <w:autoSpaceDN w:val="0"/>
        <w:adjustRightInd w:val="0"/>
        <w:spacing w:after="0" w:line="360" w:lineRule="auto"/>
        <w:ind w:left="1224" w:right="-90"/>
        <w:jc w:val="both"/>
        <w:rPr>
          <w:rFonts w:ascii="Times New Roman" w:hAnsi="Times New Roman" w:cs="Times New Roman"/>
          <w:color w:val="000000"/>
          <w:spacing w:val="-3"/>
          <w:sz w:val="24"/>
          <w:szCs w:val="24"/>
        </w:rPr>
      </w:pPr>
    </w:p>
    <w:p w:rsidR="008A1230" w:rsidRPr="00F47C64" w:rsidRDefault="008A1230" w:rsidP="00F47C64">
      <w:pPr>
        <w:widowControl w:val="0"/>
        <w:autoSpaceDE w:val="0"/>
        <w:autoSpaceDN w:val="0"/>
        <w:adjustRightInd w:val="0"/>
        <w:spacing w:after="0" w:line="360" w:lineRule="auto"/>
        <w:ind w:left="1224"/>
        <w:jc w:val="both"/>
        <w:rPr>
          <w:rFonts w:ascii="Times New Roman" w:hAnsi="Times New Roman" w:cs="Times New Roman"/>
          <w:b/>
          <w:i/>
          <w:color w:val="0F243E" w:themeColor="text2" w:themeShade="80"/>
          <w:spacing w:val="-5"/>
          <w:sz w:val="24"/>
          <w:szCs w:val="24"/>
        </w:rPr>
      </w:pPr>
      <w:r w:rsidRPr="00F47C64">
        <w:rPr>
          <w:rFonts w:ascii="Times New Roman" w:hAnsi="Times New Roman" w:cs="Times New Roman"/>
          <w:b/>
          <w:i/>
          <w:color w:val="0F243E" w:themeColor="text2" w:themeShade="80"/>
          <w:spacing w:val="-4"/>
          <w:sz w:val="24"/>
          <w:szCs w:val="24"/>
        </w:rPr>
        <w:t xml:space="preserve">3.  Support system developed with various stakeholders and involvement of various stakeholders in the </w:t>
      </w:r>
      <w:r w:rsidRPr="00F47C64">
        <w:rPr>
          <w:rFonts w:ascii="Times New Roman" w:hAnsi="Times New Roman" w:cs="Times New Roman"/>
          <w:b/>
          <w:i/>
          <w:color w:val="0F243E" w:themeColor="text2" w:themeShade="80"/>
          <w:spacing w:val="-5"/>
          <w:sz w:val="24"/>
          <w:szCs w:val="24"/>
        </w:rPr>
        <w:t>project.</w:t>
      </w:r>
    </w:p>
    <w:p w:rsidR="00B05CC7" w:rsidRPr="00F47C64" w:rsidRDefault="00EF52C8" w:rsidP="00F47C64">
      <w:pPr>
        <w:widowControl w:val="0"/>
        <w:autoSpaceDE w:val="0"/>
        <w:autoSpaceDN w:val="0"/>
        <w:adjustRightInd w:val="0"/>
        <w:spacing w:after="0" w:line="360" w:lineRule="auto"/>
        <w:ind w:left="1224"/>
        <w:jc w:val="both"/>
        <w:rPr>
          <w:rFonts w:ascii="Times New Roman" w:hAnsi="Times New Roman" w:cs="Times New Roman"/>
          <w:bCs/>
          <w:iCs/>
          <w:color w:val="0F243E" w:themeColor="text2" w:themeShade="80"/>
          <w:spacing w:val="-5"/>
          <w:sz w:val="24"/>
          <w:szCs w:val="24"/>
        </w:rPr>
      </w:pPr>
      <w:r w:rsidRPr="00F47C64">
        <w:rPr>
          <w:rFonts w:ascii="Times New Roman" w:hAnsi="Times New Roman" w:cs="Times New Roman"/>
          <w:bCs/>
          <w:iCs/>
          <w:color w:val="0F243E" w:themeColor="text2" w:themeShade="80"/>
          <w:spacing w:val="-5"/>
          <w:sz w:val="24"/>
          <w:szCs w:val="24"/>
        </w:rPr>
        <w:t xml:space="preserve">This component is seriously missing. There was no serious stakeholder found for this TI. They have long way to go. This impression became stronger after visiting the </w:t>
      </w:r>
      <w:proofErr w:type="spellStart"/>
      <w:r w:rsidRPr="00F47C64">
        <w:rPr>
          <w:rFonts w:ascii="Times New Roman" w:hAnsi="Times New Roman" w:cs="Times New Roman"/>
          <w:bCs/>
          <w:iCs/>
          <w:color w:val="0F243E" w:themeColor="text2" w:themeShade="80"/>
          <w:spacing w:val="-5"/>
          <w:sz w:val="24"/>
          <w:szCs w:val="24"/>
        </w:rPr>
        <w:t>Mosam</w:t>
      </w:r>
      <w:proofErr w:type="spellEnd"/>
      <w:r w:rsidRPr="00F47C64">
        <w:rPr>
          <w:rFonts w:ascii="Times New Roman" w:hAnsi="Times New Roman" w:cs="Times New Roman"/>
          <w:bCs/>
          <w:iCs/>
          <w:color w:val="0F243E" w:themeColor="text2" w:themeShade="80"/>
          <w:spacing w:val="-5"/>
          <w:sz w:val="24"/>
          <w:szCs w:val="24"/>
        </w:rPr>
        <w:t xml:space="preserve"> </w:t>
      </w:r>
      <w:proofErr w:type="spellStart"/>
      <w:r w:rsidRPr="00F47C64">
        <w:rPr>
          <w:rFonts w:ascii="Times New Roman" w:hAnsi="Times New Roman" w:cs="Times New Roman"/>
          <w:bCs/>
          <w:iCs/>
          <w:color w:val="0F243E" w:themeColor="text2" w:themeShade="80"/>
          <w:spacing w:val="-5"/>
          <w:sz w:val="24"/>
          <w:szCs w:val="24"/>
        </w:rPr>
        <w:t>pul</w:t>
      </w:r>
      <w:proofErr w:type="spellEnd"/>
      <w:r w:rsidRPr="00F47C64">
        <w:rPr>
          <w:rFonts w:ascii="Times New Roman" w:hAnsi="Times New Roman" w:cs="Times New Roman"/>
          <w:bCs/>
          <w:iCs/>
          <w:color w:val="0F243E" w:themeColor="text2" w:themeShade="80"/>
          <w:spacing w:val="-5"/>
          <w:sz w:val="24"/>
          <w:szCs w:val="24"/>
        </w:rPr>
        <w:t xml:space="preserve"> brothel area. The total area was demolished overnight one and half months ago but still the project staff is not aware of the where about of those FSW. They could not do anything for their safety measures.  MSM component is visible because of the previous project and no effects are seen during the CC period. </w:t>
      </w:r>
    </w:p>
    <w:p w:rsidR="00B05CC7" w:rsidRPr="00F47C64" w:rsidRDefault="00B05CC7" w:rsidP="00F47C64">
      <w:pPr>
        <w:widowControl w:val="0"/>
        <w:autoSpaceDE w:val="0"/>
        <w:autoSpaceDN w:val="0"/>
        <w:adjustRightInd w:val="0"/>
        <w:spacing w:after="0" w:line="360" w:lineRule="auto"/>
        <w:ind w:left="1224"/>
        <w:jc w:val="both"/>
        <w:rPr>
          <w:rFonts w:ascii="Times New Roman" w:hAnsi="Times New Roman" w:cs="Times New Roman"/>
          <w:color w:val="000000"/>
          <w:spacing w:val="-5"/>
          <w:sz w:val="24"/>
          <w:szCs w:val="24"/>
        </w:rPr>
      </w:pPr>
    </w:p>
    <w:p w:rsidR="00BE6C2F" w:rsidRPr="00F47C64" w:rsidRDefault="00BE6C2F" w:rsidP="00F47C64">
      <w:pPr>
        <w:widowControl w:val="0"/>
        <w:autoSpaceDE w:val="0"/>
        <w:autoSpaceDN w:val="0"/>
        <w:adjustRightInd w:val="0"/>
        <w:spacing w:after="0" w:line="360" w:lineRule="auto"/>
        <w:ind w:left="1224"/>
        <w:jc w:val="both"/>
        <w:rPr>
          <w:rFonts w:ascii="Times New Roman" w:hAnsi="Times New Roman" w:cs="Times New Roman"/>
          <w:color w:val="000000"/>
          <w:spacing w:val="-5"/>
          <w:sz w:val="24"/>
          <w:szCs w:val="24"/>
        </w:rPr>
      </w:pPr>
    </w:p>
    <w:p w:rsidR="00672D42" w:rsidRPr="00FA4BFA" w:rsidRDefault="00672D42" w:rsidP="00F47C64">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r w:rsidRPr="00FA4BFA">
        <w:rPr>
          <w:rFonts w:ascii="Times New Roman" w:hAnsi="Times New Roman" w:cs="Times New Roman"/>
          <w:b/>
          <w:color w:val="0F243E" w:themeColor="text2" w:themeShade="80"/>
          <w:spacing w:val="-3"/>
          <w:sz w:val="24"/>
          <w:szCs w:val="24"/>
        </w:rPr>
        <w:t xml:space="preserve">VII. Financial systems and procedures </w:t>
      </w:r>
      <w:r w:rsidR="00BE6C2F" w:rsidRPr="00FA4BFA">
        <w:rPr>
          <w:rFonts w:ascii="Times New Roman" w:hAnsi="Times New Roman" w:cs="Times New Roman"/>
          <w:b/>
          <w:color w:val="0F243E" w:themeColor="text2" w:themeShade="80"/>
          <w:spacing w:val="-3"/>
          <w:sz w:val="24"/>
          <w:szCs w:val="24"/>
        </w:rPr>
        <w:t>(as given by the finance consultant)</w:t>
      </w:r>
    </w:p>
    <w:p w:rsidR="00672D42" w:rsidRPr="00F47C64" w:rsidRDefault="00672D42"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7C2ECB" w:rsidRPr="00FA4BFA" w:rsidRDefault="007C2ECB" w:rsidP="00F47C64">
      <w:pPr>
        <w:pStyle w:val="ListParagraph"/>
        <w:numPr>
          <w:ilvl w:val="0"/>
          <w:numId w:val="8"/>
        </w:numPr>
        <w:spacing w:after="0" w:line="360" w:lineRule="auto"/>
        <w:jc w:val="both"/>
        <w:rPr>
          <w:rFonts w:ascii="Times New Roman" w:hAnsi="Times New Roman" w:cs="Times New Roman"/>
          <w:b/>
          <w:i/>
          <w:color w:val="17365D" w:themeColor="text2" w:themeShade="BF"/>
          <w:sz w:val="24"/>
          <w:szCs w:val="24"/>
        </w:rPr>
      </w:pPr>
      <w:r w:rsidRPr="00FA4BFA">
        <w:rPr>
          <w:rFonts w:ascii="Times New Roman" w:hAnsi="Times New Roman" w:cs="Times New Roman"/>
          <w:b/>
          <w:i/>
          <w:color w:val="17365D" w:themeColor="text2" w:themeShade="BF"/>
          <w:sz w:val="24"/>
          <w:szCs w:val="24"/>
        </w:rPr>
        <w:t>Systems of planning : Existence and adherence to NGO-CBO guidelines/ any approved systems endorsed by SACS/NACO -supporting official communication</w:t>
      </w:r>
    </w:p>
    <w:p w:rsidR="007C2ECB" w:rsidRPr="00F47C64" w:rsidRDefault="007C2ECB" w:rsidP="00F47C64">
      <w:pPr>
        <w:pStyle w:val="ListParagraph"/>
        <w:spacing w:after="0" w:line="360" w:lineRule="auto"/>
        <w:jc w:val="both"/>
        <w:rPr>
          <w:rFonts w:ascii="Times New Roman" w:hAnsi="Times New Roman" w:cs="Times New Roman"/>
          <w:sz w:val="24"/>
          <w:szCs w:val="24"/>
        </w:rPr>
      </w:pPr>
    </w:p>
    <w:p w:rsidR="006134CA" w:rsidRDefault="006134CA" w:rsidP="006134CA">
      <w:pPr>
        <w:spacing w:after="0" w:line="36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Budget guideline is available issued by MSACS </w:t>
      </w:r>
      <w:proofErr w:type="gramStart"/>
      <w:r>
        <w:rPr>
          <w:rFonts w:ascii="Times New Roman" w:hAnsi="Times New Roman" w:cs="Times New Roman"/>
          <w:sz w:val="24"/>
          <w:szCs w:val="24"/>
        </w:rPr>
        <w:t>Mumbai .</w:t>
      </w:r>
      <w:proofErr w:type="gramEnd"/>
      <w:r>
        <w:rPr>
          <w:rFonts w:ascii="Times New Roman" w:hAnsi="Times New Roman" w:cs="Times New Roman"/>
          <w:sz w:val="24"/>
          <w:szCs w:val="24"/>
        </w:rPr>
        <w:t xml:space="preserve">  Expenditure </w:t>
      </w:r>
      <w:proofErr w:type="gramStart"/>
      <w:r>
        <w:rPr>
          <w:rFonts w:ascii="Times New Roman" w:hAnsi="Times New Roman" w:cs="Times New Roman"/>
          <w:sz w:val="24"/>
          <w:szCs w:val="24"/>
        </w:rPr>
        <w:t>Payment  are</w:t>
      </w:r>
      <w:proofErr w:type="gramEnd"/>
      <w:r>
        <w:rPr>
          <w:rFonts w:ascii="Times New Roman" w:hAnsi="Times New Roman" w:cs="Times New Roman"/>
          <w:sz w:val="24"/>
          <w:szCs w:val="24"/>
        </w:rPr>
        <w:t xml:space="preserve"> made as per budget sheet .  </w:t>
      </w:r>
    </w:p>
    <w:p w:rsidR="007C2ECB" w:rsidRPr="00F47C64" w:rsidRDefault="007C2ECB" w:rsidP="00F47C64">
      <w:pPr>
        <w:spacing w:after="0" w:line="360" w:lineRule="auto"/>
        <w:jc w:val="both"/>
        <w:rPr>
          <w:rFonts w:ascii="Times New Roman" w:hAnsi="Times New Roman" w:cs="Times New Roman"/>
          <w:sz w:val="24"/>
          <w:szCs w:val="24"/>
        </w:rPr>
      </w:pPr>
    </w:p>
    <w:p w:rsidR="007C2ECB" w:rsidRPr="00FA4BFA" w:rsidRDefault="007C2ECB" w:rsidP="00F47C64">
      <w:pPr>
        <w:pStyle w:val="ListParagraph"/>
        <w:numPr>
          <w:ilvl w:val="0"/>
          <w:numId w:val="8"/>
        </w:numPr>
        <w:spacing w:after="0" w:line="360" w:lineRule="auto"/>
        <w:jc w:val="both"/>
        <w:rPr>
          <w:rFonts w:ascii="Times New Roman" w:hAnsi="Times New Roman" w:cs="Times New Roman"/>
          <w:b/>
          <w:i/>
          <w:color w:val="17365D" w:themeColor="text2" w:themeShade="BF"/>
          <w:sz w:val="24"/>
          <w:szCs w:val="24"/>
        </w:rPr>
      </w:pPr>
      <w:r w:rsidRPr="00FA4BFA">
        <w:rPr>
          <w:rFonts w:ascii="Times New Roman" w:hAnsi="Times New Roman" w:cs="Times New Roman"/>
          <w:b/>
          <w:i/>
          <w:color w:val="17365D" w:themeColor="text2" w:themeShade="BF"/>
          <w:sz w:val="24"/>
          <w:szCs w:val="24"/>
        </w:rPr>
        <w:t xml:space="preserve">Systems of payments –Existence and adherence of payments endorsed by SACS/NACO, availability and practice of using printed and serialized vouchers, approval systems and norms, verification of documents with minutes, quotations, </w:t>
      </w:r>
      <w:proofErr w:type="spellStart"/>
      <w:r w:rsidRPr="00FA4BFA">
        <w:rPr>
          <w:rFonts w:ascii="Times New Roman" w:hAnsi="Times New Roman" w:cs="Times New Roman"/>
          <w:b/>
          <w:i/>
          <w:color w:val="17365D" w:themeColor="text2" w:themeShade="BF"/>
          <w:sz w:val="24"/>
          <w:szCs w:val="24"/>
        </w:rPr>
        <w:t>bills,vouchers</w:t>
      </w:r>
      <w:proofErr w:type="spellEnd"/>
      <w:r w:rsidRPr="00FA4BFA">
        <w:rPr>
          <w:rFonts w:ascii="Times New Roman" w:hAnsi="Times New Roman" w:cs="Times New Roman"/>
          <w:b/>
          <w:i/>
          <w:color w:val="17365D" w:themeColor="text2" w:themeShade="BF"/>
          <w:sz w:val="24"/>
          <w:szCs w:val="24"/>
        </w:rPr>
        <w:t xml:space="preserve">, stock and issue registers of documents with minutes, </w:t>
      </w:r>
      <w:proofErr w:type="spellStart"/>
      <w:r w:rsidRPr="00FA4BFA">
        <w:rPr>
          <w:rFonts w:ascii="Times New Roman" w:hAnsi="Times New Roman" w:cs="Times New Roman"/>
          <w:b/>
          <w:i/>
          <w:color w:val="17365D" w:themeColor="text2" w:themeShade="BF"/>
          <w:sz w:val="24"/>
          <w:szCs w:val="24"/>
        </w:rPr>
        <w:t>quotations,bills,vouchers</w:t>
      </w:r>
      <w:proofErr w:type="spellEnd"/>
      <w:r w:rsidRPr="00FA4BFA">
        <w:rPr>
          <w:rFonts w:ascii="Times New Roman" w:hAnsi="Times New Roman" w:cs="Times New Roman"/>
          <w:b/>
          <w:i/>
          <w:color w:val="17365D" w:themeColor="text2" w:themeShade="BF"/>
          <w:sz w:val="24"/>
          <w:szCs w:val="24"/>
        </w:rPr>
        <w:t>, stock and issue registers, practice of settling of advances before making further payments.</w:t>
      </w:r>
    </w:p>
    <w:p w:rsidR="007C2ECB" w:rsidRPr="00F47C64" w:rsidRDefault="007C2ECB" w:rsidP="00F47C64">
      <w:pPr>
        <w:pStyle w:val="ListParagraph"/>
        <w:spacing w:after="0" w:line="360" w:lineRule="auto"/>
        <w:jc w:val="both"/>
        <w:rPr>
          <w:rFonts w:ascii="Times New Roman" w:hAnsi="Times New Roman" w:cs="Times New Roman"/>
          <w:sz w:val="24"/>
          <w:szCs w:val="24"/>
        </w:rPr>
      </w:pPr>
    </w:p>
    <w:p w:rsidR="006134CA" w:rsidRDefault="006134CA" w:rsidP="006134CA">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Printed voucher is available but manually writing not in tally software vouchers </w:t>
      </w:r>
    </w:p>
    <w:p w:rsidR="006134CA" w:rsidRDefault="006134CA" w:rsidP="006134CA">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Stock book available condom, or </w:t>
      </w:r>
      <w:proofErr w:type="gramStart"/>
      <w:r>
        <w:rPr>
          <w:rFonts w:ascii="Times New Roman" w:hAnsi="Times New Roman" w:cs="Times New Roman"/>
          <w:sz w:val="24"/>
          <w:szCs w:val="24"/>
        </w:rPr>
        <w:t>stationary .</w:t>
      </w:r>
      <w:proofErr w:type="gramEnd"/>
    </w:p>
    <w:p w:rsidR="006134CA" w:rsidRDefault="006134CA" w:rsidP="006134CA">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No pass for payment stamps is available on bills or PD sign on vouchers</w:t>
      </w:r>
    </w:p>
    <w:p w:rsidR="006134CA" w:rsidRDefault="006134CA" w:rsidP="006134CA">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Authority approval note sheet   is not  attach</w:t>
      </w:r>
    </w:p>
    <w:p w:rsidR="006134CA" w:rsidRDefault="006134CA" w:rsidP="006134CA">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Bills are not certified by accountant or PM</w:t>
      </w:r>
    </w:p>
    <w:p w:rsidR="006134CA" w:rsidRDefault="006134CA" w:rsidP="006134CA">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No Bulk Cash transaction is  found</w:t>
      </w:r>
    </w:p>
    <w:p w:rsidR="006134CA" w:rsidRDefault="006134CA" w:rsidP="006134CA">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Stock Registers was not sign by Accountant, P.M, PD</w:t>
      </w:r>
    </w:p>
    <w:p w:rsidR="006134CA" w:rsidRDefault="006134CA" w:rsidP="006134CA">
      <w:pPr>
        <w:pStyle w:val="ListParagraph"/>
        <w:numPr>
          <w:ilvl w:val="0"/>
          <w:numId w:val="13"/>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On all Payment voucher No sign of  P.D</w:t>
      </w:r>
    </w:p>
    <w:p w:rsidR="007C2ECB" w:rsidRPr="00FA4BFA" w:rsidRDefault="007C2ECB" w:rsidP="00F47C64">
      <w:pPr>
        <w:pStyle w:val="ListParagraph"/>
        <w:numPr>
          <w:ilvl w:val="0"/>
          <w:numId w:val="8"/>
        </w:numPr>
        <w:spacing w:after="0" w:line="360" w:lineRule="auto"/>
        <w:jc w:val="both"/>
        <w:rPr>
          <w:rFonts w:ascii="Times New Roman" w:hAnsi="Times New Roman" w:cs="Times New Roman"/>
          <w:b/>
          <w:i/>
          <w:color w:val="17365D" w:themeColor="text2" w:themeShade="BF"/>
          <w:sz w:val="24"/>
          <w:szCs w:val="24"/>
        </w:rPr>
      </w:pPr>
      <w:r w:rsidRPr="00FA4BFA">
        <w:rPr>
          <w:rFonts w:ascii="Times New Roman" w:hAnsi="Times New Roman" w:cs="Times New Roman"/>
          <w:b/>
          <w:i/>
          <w:color w:val="17365D" w:themeColor="text2" w:themeShade="BF"/>
          <w:sz w:val="24"/>
          <w:szCs w:val="24"/>
        </w:rPr>
        <w:lastRenderedPageBreak/>
        <w:t>Systems of procurements –Existence and adherence of systems and mechanism of procurement as endorsed by SACS/NACO, adherence of WHO-GMP practices for procurement of medicines, systems of quality checking</w:t>
      </w:r>
    </w:p>
    <w:p w:rsidR="006134CA" w:rsidRDefault="006134CA" w:rsidP="00FA4BFA">
      <w:pPr>
        <w:pStyle w:val="ListParagraph"/>
        <w:numPr>
          <w:ilvl w:val="1"/>
          <w:numId w:val="15"/>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Syphilis kit purchase process is not properly maintain </w:t>
      </w:r>
    </w:p>
    <w:p w:rsidR="006134CA" w:rsidRPr="00FA4BFA" w:rsidRDefault="006134CA" w:rsidP="00FA4BFA">
      <w:pPr>
        <w:pStyle w:val="ListParagraph"/>
        <w:numPr>
          <w:ilvl w:val="1"/>
          <w:numId w:val="15"/>
        </w:numPr>
        <w:spacing w:after="0" w:line="360" w:lineRule="auto"/>
        <w:jc w:val="both"/>
        <w:rPr>
          <w:rFonts w:ascii="Times New Roman" w:hAnsi="Times New Roman" w:cs="Times New Roman"/>
          <w:sz w:val="24"/>
          <w:szCs w:val="24"/>
        </w:rPr>
      </w:pPr>
      <w:r w:rsidRPr="00FA4BFA">
        <w:rPr>
          <w:rFonts w:ascii="Times New Roman" w:hAnsi="Times New Roman" w:cs="Times New Roman"/>
          <w:sz w:val="24"/>
          <w:szCs w:val="24"/>
        </w:rPr>
        <w:t xml:space="preserve">Original Quotation file is not available in NGO  </w:t>
      </w:r>
    </w:p>
    <w:p w:rsidR="006134CA" w:rsidRPr="00FA4BFA" w:rsidRDefault="006134CA" w:rsidP="00FA4BFA">
      <w:pPr>
        <w:pStyle w:val="ListParagraph"/>
        <w:numPr>
          <w:ilvl w:val="1"/>
          <w:numId w:val="15"/>
        </w:numPr>
        <w:spacing w:after="0" w:line="360" w:lineRule="auto"/>
        <w:jc w:val="both"/>
        <w:rPr>
          <w:rFonts w:ascii="Times New Roman" w:hAnsi="Times New Roman" w:cs="Times New Roman"/>
          <w:sz w:val="24"/>
          <w:szCs w:val="24"/>
        </w:rPr>
      </w:pPr>
      <w:r w:rsidRPr="00FA4BFA">
        <w:rPr>
          <w:rFonts w:ascii="Times New Roman" w:hAnsi="Times New Roman" w:cs="Times New Roman"/>
          <w:sz w:val="24"/>
          <w:szCs w:val="24"/>
        </w:rPr>
        <w:t xml:space="preserve">NO Guidelines or Sanction process is shown by NGO regarding Purchase </w:t>
      </w:r>
    </w:p>
    <w:p w:rsidR="007C2ECB" w:rsidRPr="00F47C64" w:rsidRDefault="007C2ECB" w:rsidP="00F47C64">
      <w:pPr>
        <w:pStyle w:val="ListParagraph"/>
        <w:spacing w:after="0" w:line="360" w:lineRule="auto"/>
        <w:jc w:val="both"/>
        <w:rPr>
          <w:rFonts w:ascii="Times New Roman" w:hAnsi="Times New Roman" w:cs="Times New Roman"/>
          <w:sz w:val="24"/>
          <w:szCs w:val="24"/>
        </w:rPr>
      </w:pPr>
    </w:p>
    <w:p w:rsidR="007C2ECB" w:rsidRPr="00FA4BFA" w:rsidRDefault="007C2ECB" w:rsidP="00F47C64">
      <w:pPr>
        <w:pStyle w:val="ListParagraph"/>
        <w:numPr>
          <w:ilvl w:val="0"/>
          <w:numId w:val="8"/>
        </w:numPr>
        <w:spacing w:after="0" w:line="360" w:lineRule="auto"/>
        <w:jc w:val="both"/>
        <w:rPr>
          <w:rFonts w:ascii="Times New Roman" w:hAnsi="Times New Roman" w:cs="Times New Roman"/>
          <w:b/>
          <w:i/>
          <w:color w:val="17365D" w:themeColor="text2" w:themeShade="BF"/>
          <w:sz w:val="24"/>
          <w:szCs w:val="24"/>
        </w:rPr>
      </w:pPr>
      <w:r w:rsidRPr="00FA4BFA">
        <w:rPr>
          <w:rFonts w:ascii="Times New Roman" w:hAnsi="Times New Roman" w:cs="Times New Roman"/>
          <w:b/>
          <w:i/>
          <w:color w:val="17365D" w:themeColor="text2" w:themeShade="BF"/>
          <w:sz w:val="24"/>
          <w:szCs w:val="24"/>
        </w:rPr>
        <w:t xml:space="preserve">Systems of documentation- Availability of bank accounts ( maintained jointly, </w:t>
      </w:r>
      <w:proofErr w:type="spellStart"/>
      <w:r w:rsidRPr="00FA4BFA">
        <w:rPr>
          <w:rFonts w:ascii="Times New Roman" w:hAnsi="Times New Roman" w:cs="Times New Roman"/>
          <w:b/>
          <w:i/>
          <w:color w:val="17365D" w:themeColor="text2" w:themeShade="BF"/>
          <w:sz w:val="24"/>
          <w:szCs w:val="24"/>
        </w:rPr>
        <w:t>reconclitation</w:t>
      </w:r>
      <w:proofErr w:type="spellEnd"/>
      <w:r w:rsidRPr="00FA4BFA">
        <w:rPr>
          <w:rFonts w:ascii="Times New Roman" w:hAnsi="Times New Roman" w:cs="Times New Roman"/>
          <w:b/>
          <w:i/>
          <w:color w:val="17365D" w:themeColor="text2" w:themeShade="BF"/>
          <w:sz w:val="24"/>
          <w:szCs w:val="24"/>
        </w:rPr>
        <w:t xml:space="preserve"> made monthly basis),audit reports</w:t>
      </w:r>
    </w:p>
    <w:p w:rsidR="007C2ECB" w:rsidRPr="00F47C64" w:rsidRDefault="007C2ECB" w:rsidP="00F47C64">
      <w:pPr>
        <w:pStyle w:val="ListParagraph"/>
        <w:spacing w:after="0" w:line="360" w:lineRule="auto"/>
        <w:jc w:val="both"/>
        <w:rPr>
          <w:rFonts w:ascii="Times New Roman" w:hAnsi="Times New Roman" w:cs="Times New Roman"/>
          <w:sz w:val="24"/>
          <w:szCs w:val="24"/>
        </w:rPr>
      </w:pPr>
    </w:p>
    <w:p w:rsidR="00FA4BFA" w:rsidRDefault="00FA4BFA" w:rsidP="00FA4BFA">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t>Bank accounts separately available maintained by jointly  signatories</w:t>
      </w:r>
    </w:p>
    <w:p w:rsidR="00FA4BFA" w:rsidRDefault="00FA4BFA" w:rsidP="00FA4BFA">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t>Bank reconciliation is maintain</w:t>
      </w:r>
    </w:p>
    <w:p w:rsidR="00FA4BFA" w:rsidRDefault="00FA4BFA" w:rsidP="00FA4BFA">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t>Audit Reports are available last 3 years</w:t>
      </w:r>
    </w:p>
    <w:p w:rsidR="00FA4BFA" w:rsidRDefault="00FA4BFA" w:rsidP="00FA4BFA">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t>F.Y. 2014-2015 Audit compliance report is submitted by NGO to the MSACS</w:t>
      </w:r>
    </w:p>
    <w:p w:rsidR="00FA4BFA" w:rsidRDefault="00FA4BFA" w:rsidP="00FA4BFA">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Condom Registers in maintained </w:t>
      </w:r>
    </w:p>
    <w:p w:rsidR="00FA4BFA" w:rsidRDefault="00FA4BFA" w:rsidP="00FA4BFA">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t>Cash or bank book was not sign by authority</w:t>
      </w:r>
    </w:p>
    <w:p w:rsidR="00FA4BFA" w:rsidRDefault="00FA4BFA" w:rsidP="00FA4BFA">
      <w:pPr>
        <w:pStyle w:val="ListParagraph"/>
        <w:numPr>
          <w:ilvl w:val="0"/>
          <w:numId w:val="16"/>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Stationary stock book is not Properly maintained without sign authority </w:t>
      </w:r>
    </w:p>
    <w:p w:rsidR="007C2ECB" w:rsidRPr="00F47C64" w:rsidRDefault="007C2ECB" w:rsidP="00F47C64">
      <w:pPr>
        <w:spacing w:after="0" w:line="360" w:lineRule="auto"/>
        <w:jc w:val="both"/>
        <w:rPr>
          <w:rFonts w:ascii="Times New Roman" w:hAnsi="Times New Roman" w:cs="Times New Roman"/>
          <w:sz w:val="24"/>
          <w:szCs w:val="24"/>
        </w:rPr>
      </w:pPr>
    </w:p>
    <w:p w:rsidR="00672D42" w:rsidRPr="00F47C64" w:rsidRDefault="00672D42" w:rsidP="00F47C64">
      <w:pPr>
        <w:widowControl w:val="0"/>
        <w:autoSpaceDE w:val="0"/>
        <w:autoSpaceDN w:val="0"/>
        <w:adjustRightInd w:val="0"/>
        <w:spacing w:after="0" w:line="360" w:lineRule="auto"/>
        <w:ind w:left="1584"/>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firstLine="720"/>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VIII. Competency of the project staff </w:t>
      </w:r>
    </w:p>
    <w:p w:rsidR="00672D42" w:rsidRPr="00F47C64" w:rsidRDefault="00672D42" w:rsidP="00F47C64">
      <w:pPr>
        <w:widowControl w:val="0"/>
        <w:autoSpaceDE w:val="0"/>
        <w:autoSpaceDN w:val="0"/>
        <w:adjustRightInd w:val="0"/>
        <w:spacing w:after="0" w:line="360" w:lineRule="auto"/>
        <w:ind w:left="864"/>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VIII a. Project Manager </w:t>
      </w:r>
    </w:p>
    <w:p w:rsidR="00BE6C2F" w:rsidRPr="00F47C64" w:rsidRDefault="00BE6C2F"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1"/>
          <w:sz w:val="24"/>
          <w:szCs w:val="24"/>
        </w:rPr>
      </w:pPr>
    </w:p>
    <w:p w:rsidR="00672D42" w:rsidRPr="00F47C64" w:rsidRDefault="00672D42"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1"/>
          <w:sz w:val="24"/>
          <w:szCs w:val="24"/>
        </w:rPr>
        <w:t xml:space="preserve">Educational qualification &amp; Experience as per norm, knowledge about the proposal,  Quarterly and </w:t>
      </w:r>
      <w:r w:rsidRPr="00F47C64">
        <w:rPr>
          <w:rFonts w:ascii="Times New Roman" w:hAnsi="Times New Roman" w:cs="Times New Roman"/>
          <w:color w:val="000000"/>
          <w:spacing w:val="-2"/>
          <w:sz w:val="24"/>
          <w:szCs w:val="24"/>
        </w:rPr>
        <w:t xml:space="preserve">monthly plan in place, financial management, computerization and management of data, knowledge </w:t>
      </w:r>
      <w:r w:rsidRPr="00F47C64">
        <w:rPr>
          <w:rFonts w:ascii="Times New Roman" w:hAnsi="Times New Roman" w:cs="Times New Roman"/>
          <w:color w:val="000000"/>
          <w:w w:val="104"/>
          <w:sz w:val="24"/>
          <w:szCs w:val="24"/>
        </w:rPr>
        <w:t xml:space="preserve">about program performance indicators, conduct review meetings and action taken based on the </w:t>
      </w:r>
      <w:r w:rsidRPr="00F47C64">
        <w:rPr>
          <w:rFonts w:ascii="Times New Roman" w:hAnsi="Times New Roman" w:cs="Times New Roman"/>
          <w:color w:val="000000"/>
          <w:spacing w:val="-3"/>
          <w:sz w:val="24"/>
          <w:szCs w:val="24"/>
        </w:rPr>
        <w:t xml:space="preserve">minutes, mentoring and field visit &amp; advocacy initiatives etc. </w:t>
      </w:r>
    </w:p>
    <w:p w:rsidR="008A3339" w:rsidRPr="00F47C64" w:rsidRDefault="008A3339"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roofErr w:type="gramStart"/>
      <w:r w:rsidRPr="00F47C64">
        <w:rPr>
          <w:rFonts w:ascii="Times New Roman" w:hAnsi="Times New Roman" w:cs="Times New Roman"/>
          <w:color w:val="000000"/>
          <w:spacing w:val="-5"/>
          <w:sz w:val="24"/>
          <w:szCs w:val="24"/>
        </w:rPr>
        <w:t>PM  Mr</w:t>
      </w:r>
      <w:proofErr w:type="gramEnd"/>
      <w:r w:rsidRPr="00F47C64">
        <w:rPr>
          <w:rFonts w:ascii="Times New Roman" w:hAnsi="Times New Roman" w:cs="Times New Roman"/>
          <w:color w:val="000000"/>
          <w:spacing w:val="-5"/>
          <w:sz w:val="24"/>
          <w:szCs w:val="24"/>
        </w:rPr>
        <w:t xml:space="preserve">. </w:t>
      </w:r>
      <w:proofErr w:type="spellStart"/>
      <w:r w:rsidRPr="00F47C64">
        <w:rPr>
          <w:rFonts w:ascii="Times New Roman" w:hAnsi="Times New Roman" w:cs="Times New Roman"/>
          <w:color w:val="000000"/>
          <w:spacing w:val="-5"/>
          <w:sz w:val="24"/>
          <w:szCs w:val="24"/>
        </w:rPr>
        <w:t>Shatrughna</w:t>
      </w:r>
      <w:proofErr w:type="spellEnd"/>
      <w:r w:rsidRPr="00F47C64">
        <w:rPr>
          <w:rFonts w:ascii="Times New Roman" w:hAnsi="Times New Roman" w:cs="Times New Roman"/>
          <w:color w:val="000000"/>
          <w:spacing w:val="-5"/>
          <w:sz w:val="24"/>
          <w:szCs w:val="24"/>
        </w:rPr>
        <w:t xml:space="preserve"> </w:t>
      </w:r>
      <w:proofErr w:type="spellStart"/>
      <w:r w:rsidRPr="00F47C64">
        <w:rPr>
          <w:rFonts w:ascii="Times New Roman" w:hAnsi="Times New Roman" w:cs="Times New Roman"/>
          <w:color w:val="000000"/>
          <w:spacing w:val="-5"/>
          <w:sz w:val="24"/>
          <w:szCs w:val="24"/>
        </w:rPr>
        <w:t>Borse</w:t>
      </w:r>
      <w:proofErr w:type="spellEnd"/>
      <w:r w:rsidRPr="00F47C64">
        <w:rPr>
          <w:rFonts w:ascii="Times New Roman" w:hAnsi="Times New Roman" w:cs="Times New Roman"/>
          <w:color w:val="000000"/>
          <w:spacing w:val="-5"/>
          <w:sz w:val="24"/>
          <w:szCs w:val="24"/>
        </w:rPr>
        <w:t xml:space="preserve"> is very well educated </w:t>
      </w:r>
      <w:r w:rsidR="00430ADC" w:rsidRPr="00F47C64">
        <w:rPr>
          <w:rFonts w:ascii="Times New Roman" w:hAnsi="Times New Roman" w:cs="Times New Roman"/>
          <w:color w:val="000000"/>
          <w:spacing w:val="-5"/>
          <w:sz w:val="24"/>
          <w:szCs w:val="24"/>
        </w:rPr>
        <w:t>young Project Manager. He has done his M.A. B.Ed. and PG in psychology. He is</w:t>
      </w:r>
      <w:r w:rsidRPr="00F47C64">
        <w:rPr>
          <w:rFonts w:ascii="Times New Roman" w:hAnsi="Times New Roman" w:cs="Times New Roman"/>
          <w:color w:val="000000"/>
          <w:spacing w:val="-5"/>
          <w:sz w:val="24"/>
          <w:szCs w:val="24"/>
        </w:rPr>
        <w:t xml:space="preserve"> well experienced</w:t>
      </w:r>
      <w:r w:rsidR="00430ADC" w:rsidRPr="00F47C64">
        <w:rPr>
          <w:rFonts w:ascii="Times New Roman" w:hAnsi="Times New Roman" w:cs="Times New Roman"/>
          <w:color w:val="000000"/>
          <w:spacing w:val="-5"/>
          <w:sz w:val="24"/>
          <w:szCs w:val="24"/>
        </w:rPr>
        <w:t xml:space="preserve">. He worked as a counsellor in mental hospital as well as in Migrant TI. From there he was promoted as project manager. He got training as </w:t>
      </w:r>
      <w:proofErr w:type="spellStart"/>
      <w:r w:rsidR="00430ADC" w:rsidRPr="00F47C64">
        <w:rPr>
          <w:rFonts w:ascii="Times New Roman" w:hAnsi="Times New Roman" w:cs="Times New Roman"/>
          <w:color w:val="000000"/>
          <w:spacing w:val="-5"/>
          <w:sz w:val="24"/>
          <w:szCs w:val="24"/>
        </w:rPr>
        <w:t>counserllor</w:t>
      </w:r>
      <w:proofErr w:type="spellEnd"/>
      <w:r w:rsidR="00430ADC" w:rsidRPr="00F47C64">
        <w:rPr>
          <w:rFonts w:ascii="Times New Roman" w:hAnsi="Times New Roman" w:cs="Times New Roman"/>
          <w:color w:val="000000"/>
          <w:spacing w:val="-5"/>
          <w:sz w:val="24"/>
          <w:szCs w:val="24"/>
        </w:rPr>
        <w:t xml:space="preserve"> in migrant TI.  H</w:t>
      </w:r>
      <w:r w:rsidRPr="00F47C64">
        <w:rPr>
          <w:rFonts w:ascii="Times New Roman" w:hAnsi="Times New Roman" w:cs="Times New Roman"/>
          <w:color w:val="000000"/>
          <w:spacing w:val="-5"/>
          <w:sz w:val="24"/>
          <w:szCs w:val="24"/>
        </w:rPr>
        <w:t>e presented like a very fresh one. There was no sharpness observed regarding program. His record says he is visiting the field twice in a week but we could make out that the FSW component was very poorly handled.</w:t>
      </w:r>
      <w:r w:rsidR="006E2F0F" w:rsidRPr="00F47C64">
        <w:rPr>
          <w:rFonts w:ascii="Times New Roman" w:hAnsi="Times New Roman" w:cs="Times New Roman"/>
          <w:color w:val="000000"/>
          <w:spacing w:val="-5"/>
          <w:sz w:val="24"/>
          <w:szCs w:val="24"/>
        </w:rPr>
        <w:t xml:space="preserve"> He fails to present </w:t>
      </w:r>
      <w:r w:rsidR="006E2F0F" w:rsidRPr="00F47C64">
        <w:rPr>
          <w:rFonts w:ascii="Times New Roman" w:hAnsi="Times New Roman" w:cs="Times New Roman"/>
          <w:color w:val="000000"/>
          <w:spacing w:val="-5"/>
          <w:sz w:val="24"/>
          <w:szCs w:val="24"/>
        </w:rPr>
        <w:lastRenderedPageBreak/>
        <w:t>his maturity to handle such TI.</w:t>
      </w:r>
    </w:p>
    <w:p w:rsidR="00F7340A" w:rsidRPr="00F47C64" w:rsidRDefault="00F7340A"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
    <w:p w:rsidR="00F7340A" w:rsidRPr="00F47C64" w:rsidRDefault="00F7340A"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VIII b. ANM/Counse</w:t>
      </w:r>
      <w:r w:rsidR="00B05CC7" w:rsidRPr="00F47C64">
        <w:rPr>
          <w:rFonts w:ascii="Times New Roman" w:hAnsi="Times New Roman" w:cs="Times New Roman"/>
          <w:b/>
          <w:i/>
          <w:color w:val="0F243E" w:themeColor="text2" w:themeShade="80"/>
          <w:spacing w:val="-3"/>
          <w:sz w:val="24"/>
          <w:szCs w:val="24"/>
        </w:rPr>
        <w:t>l</w:t>
      </w:r>
      <w:r w:rsidRPr="00F47C64">
        <w:rPr>
          <w:rFonts w:ascii="Times New Roman" w:hAnsi="Times New Roman" w:cs="Times New Roman"/>
          <w:b/>
          <w:i/>
          <w:color w:val="0F243E" w:themeColor="text2" w:themeShade="80"/>
          <w:spacing w:val="-3"/>
          <w:sz w:val="24"/>
          <w:szCs w:val="24"/>
        </w:rPr>
        <w:t xml:space="preserve">lor </w:t>
      </w:r>
    </w:p>
    <w:p w:rsidR="00BE6C2F" w:rsidRPr="00F47C64" w:rsidRDefault="00BE6C2F" w:rsidP="00F47C64">
      <w:pPr>
        <w:widowControl w:val="0"/>
        <w:autoSpaceDE w:val="0"/>
        <w:autoSpaceDN w:val="0"/>
        <w:adjustRightInd w:val="0"/>
        <w:spacing w:after="0" w:line="360" w:lineRule="auto"/>
        <w:ind w:left="1572" w:right="508"/>
        <w:jc w:val="both"/>
        <w:rPr>
          <w:rFonts w:ascii="Times New Roman" w:hAnsi="Times New Roman" w:cs="Times New Roman"/>
          <w:color w:val="000000"/>
          <w:sz w:val="24"/>
          <w:szCs w:val="24"/>
        </w:rPr>
      </w:pPr>
    </w:p>
    <w:p w:rsidR="00672D42" w:rsidRPr="00F47C64" w:rsidRDefault="00672D42" w:rsidP="00F47C64">
      <w:pPr>
        <w:widowControl w:val="0"/>
        <w:autoSpaceDE w:val="0"/>
        <w:autoSpaceDN w:val="0"/>
        <w:adjustRightInd w:val="0"/>
        <w:spacing w:after="0" w:line="360" w:lineRule="auto"/>
        <w:ind w:left="1572" w:right="508"/>
        <w:jc w:val="both"/>
        <w:rPr>
          <w:rFonts w:ascii="Times New Roman" w:hAnsi="Times New Roman" w:cs="Times New Roman"/>
          <w:color w:val="000000"/>
          <w:sz w:val="24"/>
          <w:szCs w:val="24"/>
        </w:rPr>
      </w:pPr>
      <w:r w:rsidRPr="00F47C64">
        <w:rPr>
          <w:rFonts w:ascii="Times New Roman" w:hAnsi="Times New Roman" w:cs="Times New Roman"/>
          <w:color w:val="000000"/>
          <w:sz w:val="24"/>
          <w:szCs w:val="24"/>
        </w:rPr>
        <w:t>Clarity on risk assessment and risk reduction, knowledge on basic counse</w:t>
      </w:r>
      <w:r w:rsidR="00B05CC7" w:rsidRPr="00F47C64">
        <w:rPr>
          <w:rFonts w:ascii="Times New Roman" w:hAnsi="Times New Roman" w:cs="Times New Roman"/>
          <w:color w:val="000000"/>
          <w:sz w:val="24"/>
          <w:szCs w:val="24"/>
        </w:rPr>
        <w:t>l</w:t>
      </w:r>
      <w:r w:rsidRPr="00F47C64">
        <w:rPr>
          <w:rFonts w:ascii="Times New Roman" w:hAnsi="Times New Roman" w:cs="Times New Roman"/>
          <w:color w:val="000000"/>
          <w:sz w:val="24"/>
          <w:szCs w:val="24"/>
        </w:rPr>
        <w:t xml:space="preserve">ling and HIV, symptoms </w:t>
      </w:r>
      <w:r w:rsidRPr="00F47C64">
        <w:rPr>
          <w:rFonts w:ascii="Times New Roman" w:hAnsi="Times New Roman" w:cs="Times New Roman"/>
          <w:color w:val="000000"/>
          <w:sz w:val="24"/>
          <w:szCs w:val="24"/>
        </w:rPr>
        <w:br/>
        <w:t xml:space="preserve">of STIs, maintenance and updating of data and registers, field visits and initiation of linkages etc </w:t>
      </w:r>
    </w:p>
    <w:p w:rsidR="00BE6C2F" w:rsidRPr="00F47C64" w:rsidRDefault="006E2F0F" w:rsidP="00F47C64">
      <w:pPr>
        <w:widowControl w:val="0"/>
        <w:autoSpaceDE w:val="0"/>
        <w:autoSpaceDN w:val="0"/>
        <w:adjustRightInd w:val="0"/>
        <w:spacing w:after="0" w:line="360" w:lineRule="auto"/>
        <w:ind w:left="864"/>
        <w:jc w:val="both"/>
        <w:rPr>
          <w:rFonts w:ascii="Times New Roman" w:hAnsi="Times New Roman" w:cs="Times New Roman"/>
          <w:color w:val="000000"/>
          <w:sz w:val="24"/>
          <w:szCs w:val="24"/>
        </w:rPr>
      </w:pPr>
      <w:r w:rsidRPr="00F47C64">
        <w:rPr>
          <w:rFonts w:ascii="Times New Roman" w:hAnsi="Times New Roman" w:cs="Times New Roman"/>
          <w:color w:val="000000"/>
          <w:sz w:val="24"/>
          <w:szCs w:val="24"/>
        </w:rPr>
        <w:t xml:space="preserve">Mr. </w:t>
      </w:r>
      <w:proofErr w:type="spellStart"/>
      <w:r w:rsidRPr="00F47C64">
        <w:rPr>
          <w:rFonts w:ascii="Times New Roman" w:hAnsi="Times New Roman" w:cs="Times New Roman"/>
          <w:color w:val="000000"/>
          <w:sz w:val="24"/>
          <w:szCs w:val="24"/>
        </w:rPr>
        <w:t>Dilip</w:t>
      </w:r>
      <w:proofErr w:type="spellEnd"/>
      <w:r w:rsidRPr="00F47C64">
        <w:rPr>
          <w:rFonts w:ascii="Times New Roman" w:hAnsi="Times New Roman" w:cs="Times New Roman"/>
          <w:color w:val="000000"/>
          <w:sz w:val="24"/>
          <w:szCs w:val="24"/>
        </w:rPr>
        <w:t xml:space="preserve"> </w:t>
      </w:r>
      <w:proofErr w:type="spellStart"/>
      <w:r w:rsidRPr="00F47C64">
        <w:rPr>
          <w:rFonts w:ascii="Times New Roman" w:hAnsi="Times New Roman" w:cs="Times New Roman"/>
          <w:color w:val="000000"/>
          <w:sz w:val="24"/>
          <w:szCs w:val="24"/>
        </w:rPr>
        <w:t>Sonawane</w:t>
      </w:r>
      <w:proofErr w:type="spellEnd"/>
      <w:r w:rsidRPr="00F47C64">
        <w:rPr>
          <w:rFonts w:ascii="Times New Roman" w:hAnsi="Times New Roman" w:cs="Times New Roman"/>
          <w:color w:val="000000"/>
          <w:sz w:val="24"/>
          <w:szCs w:val="24"/>
        </w:rPr>
        <w:t xml:space="preserve"> is having education till 12</w:t>
      </w:r>
      <w:r w:rsidRPr="00F47C64">
        <w:rPr>
          <w:rFonts w:ascii="Times New Roman" w:hAnsi="Times New Roman" w:cs="Times New Roman"/>
          <w:color w:val="000000"/>
          <w:sz w:val="24"/>
          <w:szCs w:val="24"/>
          <w:vertAlign w:val="superscript"/>
        </w:rPr>
        <w:t>th</w:t>
      </w:r>
      <w:r w:rsidRPr="00F47C64">
        <w:rPr>
          <w:rFonts w:ascii="Times New Roman" w:hAnsi="Times New Roman" w:cs="Times New Roman"/>
          <w:color w:val="000000"/>
          <w:sz w:val="24"/>
          <w:szCs w:val="24"/>
        </w:rPr>
        <w:t xml:space="preserve"> </w:t>
      </w:r>
      <w:proofErr w:type="gramStart"/>
      <w:r w:rsidRPr="00F47C64">
        <w:rPr>
          <w:rFonts w:ascii="Times New Roman" w:hAnsi="Times New Roman" w:cs="Times New Roman"/>
          <w:color w:val="000000"/>
          <w:sz w:val="24"/>
          <w:szCs w:val="24"/>
        </w:rPr>
        <w:t>std</w:t>
      </w:r>
      <w:proofErr w:type="gramEnd"/>
      <w:r w:rsidRPr="00F47C64">
        <w:rPr>
          <w:rFonts w:ascii="Times New Roman" w:hAnsi="Times New Roman" w:cs="Times New Roman"/>
          <w:color w:val="000000"/>
          <w:sz w:val="24"/>
          <w:szCs w:val="24"/>
        </w:rPr>
        <w:t xml:space="preserve">. But he knows his task very well. After schools he worked for NNP+ as PE. In 2010 he got chance to work with the migrant project as an ORW. This field jobs made him expert in the concept of HIV-STI prevention and usage of condom for the same. Being one of the community members he decided to dedicate his life in this field only. Then in2014 he was promoted to CC at </w:t>
      </w:r>
      <w:proofErr w:type="spellStart"/>
      <w:r w:rsidRPr="00F47C64">
        <w:rPr>
          <w:rFonts w:ascii="Times New Roman" w:hAnsi="Times New Roman" w:cs="Times New Roman"/>
          <w:color w:val="000000"/>
          <w:sz w:val="24"/>
          <w:szCs w:val="24"/>
        </w:rPr>
        <w:t>Malegao</w:t>
      </w:r>
      <w:proofErr w:type="spellEnd"/>
      <w:r w:rsidRPr="00F47C64">
        <w:rPr>
          <w:rFonts w:ascii="Times New Roman" w:hAnsi="Times New Roman" w:cs="Times New Roman"/>
          <w:color w:val="000000"/>
          <w:sz w:val="24"/>
          <w:szCs w:val="24"/>
        </w:rPr>
        <w:t xml:space="preserve"> as a counsellor. He was given training by </w:t>
      </w:r>
      <w:proofErr w:type="spellStart"/>
      <w:r w:rsidRPr="00F47C64">
        <w:rPr>
          <w:rFonts w:ascii="Times New Roman" w:hAnsi="Times New Roman" w:cs="Times New Roman"/>
          <w:color w:val="000000"/>
          <w:sz w:val="24"/>
          <w:szCs w:val="24"/>
        </w:rPr>
        <w:t>Soswa</w:t>
      </w:r>
      <w:proofErr w:type="spellEnd"/>
      <w:r w:rsidRPr="00F47C64">
        <w:rPr>
          <w:rFonts w:ascii="Times New Roman" w:hAnsi="Times New Roman" w:cs="Times New Roman"/>
          <w:color w:val="000000"/>
          <w:sz w:val="24"/>
          <w:szCs w:val="24"/>
        </w:rPr>
        <w:t xml:space="preserve"> and he got trained in TOT also. This makes him a capable counsellor. He maintains the majority of the documents and records. He maintains his </w:t>
      </w:r>
      <w:proofErr w:type="spellStart"/>
      <w:r w:rsidRPr="00F47C64">
        <w:rPr>
          <w:rFonts w:ascii="Times New Roman" w:hAnsi="Times New Roman" w:cs="Times New Roman"/>
          <w:color w:val="000000"/>
          <w:sz w:val="24"/>
          <w:szCs w:val="24"/>
        </w:rPr>
        <w:t>diery</w:t>
      </w:r>
      <w:proofErr w:type="spellEnd"/>
      <w:r w:rsidRPr="00F47C64">
        <w:rPr>
          <w:rFonts w:ascii="Times New Roman" w:hAnsi="Times New Roman" w:cs="Times New Roman"/>
          <w:color w:val="000000"/>
          <w:sz w:val="24"/>
          <w:szCs w:val="24"/>
        </w:rPr>
        <w:t xml:space="preserve"> which shows his regular visits to the field for the camps as well as </w:t>
      </w:r>
      <w:proofErr w:type="gramStart"/>
      <w:r w:rsidRPr="00F47C64">
        <w:rPr>
          <w:rFonts w:ascii="Times New Roman" w:hAnsi="Times New Roman" w:cs="Times New Roman"/>
          <w:color w:val="000000"/>
          <w:sz w:val="24"/>
          <w:szCs w:val="24"/>
        </w:rPr>
        <w:t>follow</w:t>
      </w:r>
      <w:proofErr w:type="gramEnd"/>
      <w:r w:rsidRPr="00F47C64">
        <w:rPr>
          <w:rFonts w:ascii="Times New Roman" w:hAnsi="Times New Roman" w:cs="Times New Roman"/>
          <w:color w:val="000000"/>
          <w:sz w:val="24"/>
          <w:szCs w:val="24"/>
        </w:rPr>
        <w:t xml:space="preserve"> up cases.</w:t>
      </w:r>
    </w:p>
    <w:p w:rsidR="00585F54" w:rsidRPr="00F47C64" w:rsidRDefault="00585F54" w:rsidP="00F47C64">
      <w:pPr>
        <w:widowControl w:val="0"/>
        <w:autoSpaceDE w:val="0"/>
        <w:autoSpaceDN w:val="0"/>
        <w:adjustRightInd w:val="0"/>
        <w:spacing w:after="0" w:line="360" w:lineRule="auto"/>
        <w:ind w:left="864"/>
        <w:jc w:val="both"/>
        <w:rPr>
          <w:rFonts w:ascii="Times New Roman" w:hAnsi="Times New Roman" w:cs="Times New Roman"/>
          <w:color w:val="000000"/>
          <w:sz w:val="24"/>
          <w:szCs w:val="24"/>
        </w:rPr>
      </w:pPr>
    </w:p>
    <w:p w:rsidR="00672D42" w:rsidRPr="00F47C64" w:rsidRDefault="00672D42" w:rsidP="00F47C64">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VIII d. ORW </w:t>
      </w:r>
    </w:p>
    <w:p w:rsidR="003330D9" w:rsidRDefault="00672D42"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F47C64">
        <w:rPr>
          <w:rFonts w:ascii="Times New Roman" w:hAnsi="Times New Roman" w:cs="Times New Roman"/>
          <w:color w:val="000000"/>
          <w:w w:val="103"/>
          <w:sz w:val="24"/>
          <w:szCs w:val="24"/>
        </w:rPr>
        <w:t xml:space="preserve">Knowledge about target on various indicators for their PEs, outreach plan, hotspot analysis, STI </w:t>
      </w:r>
      <w:r w:rsidRPr="00F47C64">
        <w:rPr>
          <w:rFonts w:ascii="Times New Roman" w:hAnsi="Times New Roman" w:cs="Times New Roman"/>
          <w:color w:val="000000"/>
          <w:spacing w:val="-2"/>
          <w:sz w:val="24"/>
          <w:szCs w:val="24"/>
        </w:rPr>
        <w:t xml:space="preserve">symptoms, importance of RMC and ICTC testing, support to PEs, field level action based on review </w:t>
      </w:r>
      <w:r w:rsidRPr="00F47C64">
        <w:rPr>
          <w:rFonts w:ascii="Times New Roman" w:hAnsi="Times New Roman" w:cs="Times New Roman"/>
          <w:color w:val="000000"/>
          <w:spacing w:val="-3"/>
          <w:sz w:val="24"/>
          <w:szCs w:val="24"/>
        </w:rPr>
        <w:t xml:space="preserve">meetings etc.. </w:t>
      </w:r>
    </w:p>
    <w:p w:rsidR="00FA4BFA" w:rsidRPr="00F47C64" w:rsidRDefault="00FA4BFA"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
    <w:p w:rsidR="003330D9" w:rsidRPr="00F47C64" w:rsidRDefault="003330D9"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There are total 5 ORWs on staff for the population of 1250.</w:t>
      </w:r>
    </w:p>
    <w:p w:rsidR="00BE6C2F" w:rsidRPr="00F47C64" w:rsidRDefault="003330D9"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5"/>
          <w:sz w:val="24"/>
          <w:szCs w:val="24"/>
        </w:rPr>
        <w:t>One of the</w:t>
      </w:r>
      <w:r w:rsidRPr="00F47C64">
        <w:rPr>
          <w:rFonts w:ascii="Times New Roman" w:hAnsi="Times New Roman" w:cs="Times New Roman"/>
          <w:color w:val="000000"/>
          <w:spacing w:val="-5"/>
          <w:sz w:val="24"/>
          <w:szCs w:val="24"/>
          <w:highlight w:val="yellow"/>
        </w:rPr>
        <w:t xml:space="preserve"> </w:t>
      </w:r>
      <w:r w:rsidRPr="00F47C64">
        <w:rPr>
          <w:rFonts w:ascii="Times New Roman" w:hAnsi="Times New Roman" w:cs="Times New Roman"/>
          <w:color w:val="000000"/>
          <w:spacing w:val="-5"/>
          <w:sz w:val="24"/>
          <w:szCs w:val="24"/>
        </w:rPr>
        <w:t xml:space="preserve">ORWs </w:t>
      </w:r>
      <w:proofErr w:type="spellStart"/>
      <w:r w:rsidRPr="00F47C64">
        <w:rPr>
          <w:rFonts w:ascii="Times New Roman" w:hAnsi="Times New Roman" w:cs="Times New Roman"/>
          <w:color w:val="000000"/>
          <w:spacing w:val="-5"/>
          <w:sz w:val="24"/>
          <w:szCs w:val="24"/>
        </w:rPr>
        <w:t>Soyeb</w:t>
      </w:r>
      <w:proofErr w:type="spellEnd"/>
      <w:r w:rsidRPr="00F47C64">
        <w:rPr>
          <w:rFonts w:ascii="Times New Roman" w:hAnsi="Times New Roman" w:cs="Times New Roman"/>
          <w:color w:val="000000"/>
          <w:spacing w:val="-5"/>
          <w:sz w:val="24"/>
          <w:szCs w:val="24"/>
        </w:rPr>
        <w:t xml:space="preserve"> </w:t>
      </w:r>
      <w:proofErr w:type="spellStart"/>
      <w:r w:rsidRPr="00F47C64">
        <w:rPr>
          <w:rFonts w:ascii="Times New Roman" w:hAnsi="Times New Roman" w:cs="Times New Roman"/>
          <w:color w:val="000000"/>
          <w:spacing w:val="-5"/>
          <w:sz w:val="24"/>
          <w:szCs w:val="24"/>
        </w:rPr>
        <w:t>Saiyad</w:t>
      </w:r>
      <w:proofErr w:type="spellEnd"/>
      <w:r w:rsidRPr="00F47C64">
        <w:rPr>
          <w:rFonts w:ascii="Times New Roman" w:hAnsi="Times New Roman" w:cs="Times New Roman"/>
          <w:color w:val="000000"/>
          <w:spacing w:val="-5"/>
          <w:sz w:val="24"/>
          <w:szCs w:val="24"/>
        </w:rPr>
        <w:t xml:space="preserve"> has been promoted from </w:t>
      </w:r>
      <w:proofErr w:type="spellStart"/>
      <w:r w:rsidRPr="00F47C64">
        <w:rPr>
          <w:rFonts w:ascii="Times New Roman" w:hAnsi="Times New Roman" w:cs="Times New Roman"/>
          <w:color w:val="000000"/>
          <w:spacing w:val="-5"/>
          <w:sz w:val="24"/>
          <w:szCs w:val="24"/>
        </w:rPr>
        <w:t>Sathi</w:t>
      </w:r>
      <w:proofErr w:type="spellEnd"/>
      <w:r w:rsidRPr="00F47C64">
        <w:rPr>
          <w:rFonts w:ascii="Times New Roman" w:hAnsi="Times New Roman" w:cs="Times New Roman"/>
          <w:color w:val="000000"/>
          <w:spacing w:val="-5"/>
          <w:sz w:val="24"/>
          <w:szCs w:val="24"/>
        </w:rPr>
        <w:t xml:space="preserve"> to PE and now as ORW. Other ORWs </w:t>
      </w:r>
      <w:proofErr w:type="spellStart"/>
      <w:r w:rsidRPr="00F47C64">
        <w:rPr>
          <w:rFonts w:ascii="Times New Roman" w:hAnsi="Times New Roman" w:cs="Times New Roman"/>
          <w:color w:val="000000"/>
          <w:spacing w:val="-5"/>
          <w:sz w:val="24"/>
          <w:szCs w:val="24"/>
        </w:rPr>
        <w:t>Avinash</w:t>
      </w:r>
      <w:proofErr w:type="spellEnd"/>
      <w:r w:rsidRPr="00F47C64">
        <w:rPr>
          <w:rFonts w:ascii="Times New Roman" w:hAnsi="Times New Roman" w:cs="Times New Roman"/>
          <w:color w:val="000000"/>
          <w:spacing w:val="-5"/>
          <w:sz w:val="24"/>
          <w:szCs w:val="24"/>
        </w:rPr>
        <w:t xml:space="preserve"> and </w:t>
      </w:r>
      <w:proofErr w:type="spellStart"/>
      <w:r w:rsidRPr="00F47C64">
        <w:rPr>
          <w:rFonts w:ascii="Times New Roman" w:hAnsi="Times New Roman" w:cs="Times New Roman"/>
          <w:color w:val="000000"/>
          <w:spacing w:val="-5"/>
          <w:sz w:val="24"/>
          <w:szCs w:val="24"/>
        </w:rPr>
        <w:t>Vijaynath</w:t>
      </w:r>
      <w:proofErr w:type="spellEnd"/>
      <w:r w:rsidRPr="00F47C64">
        <w:rPr>
          <w:rFonts w:ascii="Times New Roman" w:hAnsi="Times New Roman" w:cs="Times New Roman"/>
          <w:color w:val="000000"/>
          <w:spacing w:val="-5"/>
          <w:sz w:val="24"/>
          <w:szCs w:val="24"/>
        </w:rPr>
        <w:t xml:space="preserve"> are less educated and got on job training in HIV/AIDS. </w:t>
      </w:r>
      <w:proofErr w:type="spellStart"/>
      <w:r w:rsidRPr="00F47C64">
        <w:rPr>
          <w:rFonts w:ascii="Times New Roman" w:hAnsi="Times New Roman" w:cs="Times New Roman"/>
          <w:color w:val="000000"/>
          <w:spacing w:val="-5"/>
          <w:sz w:val="24"/>
          <w:szCs w:val="24"/>
        </w:rPr>
        <w:t>Shahbaaz</w:t>
      </w:r>
      <w:proofErr w:type="spellEnd"/>
      <w:r w:rsidRPr="00F47C64">
        <w:rPr>
          <w:rFonts w:ascii="Times New Roman" w:hAnsi="Times New Roman" w:cs="Times New Roman"/>
          <w:color w:val="000000"/>
          <w:spacing w:val="-5"/>
          <w:sz w:val="24"/>
          <w:szCs w:val="24"/>
        </w:rPr>
        <w:t xml:space="preserve"> and </w:t>
      </w:r>
      <w:proofErr w:type="spellStart"/>
      <w:r w:rsidRPr="00F47C64">
        <w:rPr>
          <w:rFonts w:ascii="Times New Roman" w:hAnsi="Times New Roman" w:cs="Times New Roman"/>
          <w:color w:val="000000"/>
          <w:spacing w:val="-5"/>
          <w:sz w:val="24"/>
          <w:szCs w:val="24"/>
        </w:rPr>
        <w:t>Gyandev</w:t>
      </w:r>
      <w:proofErr w:type="spellEnd"/>
      <w:r w:rsidRPr="00F47C64">
        <w:rPr>
          <w:rFonts w:ascii="Times New Roman" w:hAnsi="Times New Roman" w:cs="Times New Roman"/>
          <w:color w:val="000000"/>
          <w:spacing w:val="-5"/>
          <w:sz w:val="24"/>
          <w:szCs w:val="24"/>
        </w:rPr>
        <w:t xml:space="preserve"> </w:t>
      </w:r>
      <w:proofErr w:type="gramStart"/>
      <w:r w:rsidRPr="00F47C64">
        <w:rPr>
          <w:rFonts w:ascii="Times New Roman" w:hAnsi="Times New Roman" w:cs="Times New Roman"/>
          <w:color w:val="000000"/>
          <w:spacing w:val="-5"/>
          <w:sz w:val="24"/>
          <w:szCs w:val="24"/>
        </w:rPr>
        <w:t>are</w:t>
      </w:r>
      <w:proofErr w:type="gramEnd"/>
      <w:r w:rsidRPr="00F47C64">
        <w:rPr>
          <w:rFonts w:ascii="Times New Roman" w:hAnsi="Times New Roman" w:cs="Times New Roman"/>
          <w:color w:val="000000"/>
          <w:spacing w:val="-5"/>
          <w:sz w:val="24"/>
          <w:szCs w:val="24"/>
        </w:rPr>
        <w:t xml:space="preserve"> master degree holder from commerce and Arts. They both also got no experience of H</w:t>
      </w:r>
      <w:r w:rsidR="00175703" w:rsidRPr="00F47C64">
        <w:rPr>
          <w:rFonts w:ascii="Times New Roman" w:hAnsi="Times New Roman" w:cs="Times New Roman"/>
          <w:color w:val="000000"/>
          <w:spacing w:val="-5"/>
          <w:sz w:val="24"/>
          <w:szCs w:val="24"/>
        </w:rPr>
        <w:t xml:space="preserve">IV/AIDS and got </w:t>
      </w:r>
      <w:proofErr w:type="spellStart"/>
      <w:r w:rsidR="00175703" w:rsidRPr="00F47C64">
        <w:rPr>
          <w:rFonts w:ascii="Times New Roman" w:hAnsi="Times New Roman" w:cs="Times New Roman"/>
          <w:color w:val="000000"/>
          <w:spacing w:val="-5"/>
          <w:sz w:val="24"/>
          <w:szCs w:val="24"/>
        </w:rPr>
        <w:t>onjob</w:t>
      </w:r>
      <w:proofErr w:type="spellEnd"/>
      <w:r w:rsidR="00175703" w:rsidRPr="00F47C64">
        <w:rPr>
          <w:rFonts w:ascii="Times New Roman" w:hAnsi="Times New Roman" w:cs="Times New Roman"/>
          <w:color w:val="000000"/>
          <w:spacing w:val="-5"/>
          <w:sz w:val="24"/>
          <w:szCs w:val="24"/>
        </w:rPr>
        <w:t xml:space="preserve"> training.</w:t>
      </w:r>
      <w:r w:rsidRPr="00F47C64">
        <w:rPr>
          <w:rFonts w:ascii="Times New Roman" w:hAnsi="Times New Roman" w:cs="Times New Roman"/>
          <w:color w:val="000000"/>
          <w:spacing w:val="-5"/>
          <w:sz w:val="24"/>
          <w:szCs w:val="24"/>
        </w:rPr>
        <w:t xml:space="preserve"> All the ORWs are very young and enthusiastic.</w:t>
      </w:r>
    </w:p>
    <w:p w:rsidR="00DC03C6" w:rsidRPr="00F47C64" w:rsidRDefault="00635486"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 xml:space="preserve">All the ORWs maintain good rapport </w:t>
      </w:r>
      <w:r w:rsidR="00DC03C6" w:rsidRPr="00F47C64">
        <w:rPr>
          <w:rFonts w:ascii="Times New Roman" w:hAnsi="Times New Roman" w:cs="Times New Roman"/>
          <w:color w:val="000000"/>
          <w:spacing w:val="-3"/>
          <w:sz w:val="24"/>
          <w:szCs w:val="24"/>
        </w:rPr>
        <w:t xml:space="preserve">within the team and good in executing the </w:t>
      </w:r>
      <w:r w:rsidR="008F1E48" w:rsidRPr="00F47C64">
        <w:rPr>
          <w:rFonts w:ascii="Times New Roman" w:hAnsi="Times New Roman" w:cs="Times New Roman"/>
          <w:color w:val="000000"/>
          <w:spacing w:val="-3"/>
          <w:sz w:val="24"/>
          <w:szCs w:val="24"/>
        </w:rPr>
        <w:t>overall activities. They are</w:t>
      </w:r>
      <w:r w:rsidR="00DC03C6" w:rsidRPr="00F47C64">
        <w:rPr>
          <w:rFonts w:ascii="Times New Roman" w:hAnsi="Times New Roman" w:cs="Times New Roman"/>
          <w:color w:val="000000"/>
          <w:spacing w:val="-3"/>
          <w:sz w:val="24"/>
          <w:szCs w:val="24"/>
        </w:rPr>
        <w:t xml:space="preserve"> maintaining their diaries regularly</w:t>
      </w:r>
      <w:r w:rsidR="008F1E48" w:rsidRPr="00F47C64">
        <w:rPr>
          <w:rFonts w:ascii="Times New Roman" w:hAnsi="Times New Roman" w:cs="Times New Roman"/>
          <w:color w:val="000000"/>
          <w:spacing w:val="-3"/>
          <w:sz w:val="24"/>
          <w:szCs w:val="24"/>
        </w:rPr>
        <w:t xml:space="preserve"> but the field reflects opposite scene. These young boys need serious guidance to work in the field through supervision. </w:t>
      </w:r>
      <w:r w:rsidR="00175703" w:rsidRPr="00F47C64">
        <w:rPr>
          <w:rFonts w:ascii="Times New Roman" w:hAnsi="Times New Roman" w:cs="Times New Roman"/>
          <w:color w:val="000000"/>
          <w:spacing w:val="-3"/>
          <w:sz w:val="24"/>
          <w:szCs w:val="24"/>
        </w:rPr>
        <w:t xml:space="preserve">As making documents and understanding our own micro plan is not enough for this TI. </w:t>
      </w:r>
    </w:p>
    <w:p w:rsidR="00635486" w:rsidRPr="00F47C64" w:rsidRDefault="00635486" w:rsidP="00F47C64">
      <w:pPr>
        <w:widowControl w:val="0"/>
        <w:autoSpaceDE w:val="0"/>
        <w:autoSpaceDN w:val="0"/>
        <w:adjustRightInd w:val="0"/>
        <w:spacing w:after="0" w:line="360" w:lineRule="auto"/>
        <w:ind w:left="1572" w:right="508"/>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VIII g. Peer Educators in Migrant Projects </w:t>
      </w:r>
    </w:p>
    <w:p w:rsidR="00672D42" w:rsidRPr="00F47C64" w:rsidRDefault="00672D42" w:rsidP="00F47C64">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1"/>
          <w:sz w:val="24"/>
          <w:szCs w:val="24"/>
        </w:rPr>
        <w:lastRenderedPageBreak/>
        <w:t xml:space="preserve">Whether the Peers represent the source States from where maximum migrants of the area belong to, </w:t>
      </w:r>
      <w:r w:rsidRPr="00F47C64">
        <w:rPr>
          <w:rFonts w:ascii="Times New Roman" w:hAnsi="Times New Roman" w:cs="Times New Roman"/>
          <w:color w:val="000000"/>
          <w:sz w:val="24"/>
          <w:szCs w:val="24"/>
        </w:rPr>
        <w:t xml:space="preserve">whether they are able to prioritise the networks/locations where migrants work/reside/access high risk activities, whether the peers are able demonstrate condoms, able to plan their outreach, able to </w:t>
      </w:r>
      <w:r w:rsidRPr="00F47C64">
        <w:rPr>
          <w:rFonts w:ascii="Times New Roman" w:hAnsi="Times New Roman" w:cs="Times New Roman"/>
          <w:color w:val="000000"/>
          <w:w w:val="104"/>
          <w:sz w:val="24"/>
          <w:szCs w:val="24"/>
        </w:rPr>
        <w:t xml:space="preserve">manage the DICs/ health camps, working knowledge about symptoms of STI, issues related to </w:t>
      </w:r>
      <w:r w:rsidRPr="00F47C64">
        <w:rPr>
          <w:rFonts w:ascii="Times New Roman" w:hAnsi="Times New Roman" w:cs="Times New Roman"/>
          <w:color w:val="000000"/>
          <w:spacing w:val="-3"/>
          <w:sz w:val="24"/>
          <w:szCs w:val="24"/>
        </w:rPr>
        <w:t xml:space="preserve">treatment of TB, services in ICTC &amp; ART. </w:t>
      </w:r>
    </w:p>
    <w:p w:rsidR="00DC03C6" w:rsidRPr="00F47C64" w:rsidRDefault="00DC03C6" w:rsidP="00F47C64">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p>
    <w:p w:rsidR="00BE6C2F" w:rsidRPr="00F47C64" w:rsidRDefault="00175703" w:rsidP="00F47C64">
      <w:pPr>
        <w:widowControl w:val="0"/>
        <w:autoSpaceDE w:val="0"/>
        <w:autoSpaceDN w:val="0"/>
        <w:adjustRightInd w:val="0"/>
        <w:spacing w:after="0" w:line="360" w:lineRule="auto"/>
        <w:ind w:left="810" w:right="512"/>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NOT APPLICABLE</w:t>
      </w:r>
    </w:p>
    <w:p w:rsidR="00672D42" w:rsidRPr="00F47C64" w:rsidRDefault="00672D42" w:rsidP="00F47C64">
      <w:pPr>
        <w:widowControl w:val="0"/>
        <w:autoSpaceDE w:val="0"/>
        <w:autoSpaceDN w:val="0"/>
        <w:adjustRightInd w:val="0"/>
        <w:spacing w:after="0" w:line="360" w:lineRule="auto"/>
        <w:ind w:left="864"/>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VIII </w:t>
      </w:r>
      <w:proofErr w:type="spellStart"/>
      <w:r w:rsidRPr="00F47C64">
        <w:rPr>
          <w:rFonts w:ascii="Times New Roman" w:hAnsi="Times New Roman" w:cs="Times New Roman"/>
          <w:b/>
          <w:i/>
          <w:color w:val="0F243E" w:themeColor="text2" w:themeShade="80"/>
          <w:spacing w:val="-3"/>
          <w:sz w:val="24"/>
          <w:szCs w:val="24"/>
        </w:rPr>
        <w:t>i</w:t>
      </w:r>
      <w:proofErr w:type="spellEnd"/>
      <w:r w:rsidRPr="00F47C64">
        <w:rPr>
          <w:rFonts w:ascii="Times New Roman" w:hAnsi="Times New Roman" w:cs="Times New Roman"/>
          <w:b/>
          <w:i/>
          <w:color w:val="0F243E" w:themeColor="text2" w:themeShade="80"/>
          <w:spacing w:val="-3"/>
          <w:sz w:val="24"/>
          <w:szCs w:val="24"/>
        </w:rPr>
        <w:t xml:space="preserve">. M&amp;E officer </w:t>
      </w:r>
    </w:p>
    <w:p w:rsidR="00BE6C2F" w:rsidRPr="00F47C64" w:rsidRDefault="00BE6C2F" w:rsidP="00F47C64">
      <w:pPr>
        <w:widowControl w:val="0"/>
        <w:autoSpaceDE w:val="0"/>
        <w:autoSpaceDN w:val="0"/>
        <w:adjustRightInd w:val="0"/>
        <w:spacing w:after="0" w:line="360" w:lineRule="auto"/>
        <w:ind w:left="1584" w:right="507"/>
        <w:jc w:val="both"/>
        <w:rPr>
          <w:rFonts w:ascii="Times New Roman" w:hAnsi="Times New Roman" w:cs="Times New Roman"/>
          <w:color w:val="000000"/>
          <w:spacing w:val="-2"/>
          <w:sz w:val="24"/>
          <w:szCs w:val="24"/>
        </w:rPr>
      </w:pPr>
    </w:p>
    <w:p w:rsidR="00672D42" w:rsidRPr="00F47C64" w:rsidRDefault="00672D42" w:rsidP="00F47C64">
      <w:pPr>
        <w:widowControl w:val="0"/>
        <w:autoSpaceDE w:val="0"/>
        <w:autoSpaceDN w:val="0"/>
        <w:adjustRightInd w:val="0"/>
        <w:spacing w:after="0" w:line="360" w:lineRule="auto"/>
        <w:ind w:left="1584" w:right="507"/>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2"/>
          <w:sz w:val="24"/>
          <w:szCs w:val="24"/>
        </w:rPr>
        <w:t xml:space="preserve">Whether the M&amp;E officer ( FSW and MSM/TG TIs with more than 800 population and all migrant Tis are eligible for separate M&amp;E officer) is able to provide analytical information about the gaps in outreach, service uptake to the project staff. Whether able to provide key information about various </w:t>
      </w:r>
      <w:r w:rsidRPr="00F47C64">
        <w:rPr>
          <w:rFonts w:ascii="Times New Roman" w:hAnsi="Times New Roman" w:cs="Times New Roman"/>
          <w:color w:val="000000"/>
          <w:spacing w:val="-3"/>
          <w:sz w:val="24"/>
          <w:szCs w:val="24"/>
        </w:rPr>
        <w:t xml:space="preserve">indicators reported in TI and STI CMIS reports. </w:t>
      </w:r>
    </w:p>
    <w:p w:rsidR="00AC7307" w:rsidRPr="00F47C64" w:rsidRDefault="00950F91" w:rsidP="00F47C64">
      <w:pPr>
        <w:widowControl w:val="0"/>
        <w:autoSpaceDE w:val="0"/>
        <w:autoSpaceDN w:val="0"/>
        <w:adjustRightInd w:val="0"/>
        <w:spacing w:after="0" w:line="360" w:lineRule="auto"/>
        <w:ind w:right="507"/>
        <w:jc w:val="both"/>
        <w:rPr>
          <w:rFonts w:ascii="Times New Roman" w:hAnsi="Times New Roman" w:cs="Times New Roman"/>
          <w:color w:val="000000"/>
          <w:spacing w:val="-3"/>
          <w:sz w:val="24"/>
          <w:szCs w:val="24"/>
        </w:rPr>
      </w:pPr>
      <w:r w:rsidRPr="00F47C64">
        <w:rPr>
          <w:rFonts w:ascii="Times New Roman" w:eastAsia="Times New Roman" w:hAnsi="Times New Roman" w:cs="Times New Roman"/>
          <w:color w:val="000000"/>
          <w:sz w:val="24"/>
          <w:szCs w:val="24"/>
          <w:lang w:val="en-US" w:bidi="hi-IN"/>
        </w:rPr>
        <w:t xml:space="preserve">Kiran H. </w:t>
      </w:r>
      <w:proofErr w:type="spellStart"/>
      <w:proofErr w:type="gramStart"/>
      <w:r w:rsidRPr="00F47C64">
        <w:rPr>
          <w:rFonts w:ascii="Times New Roman" w:eastAsia="Times New Roman" w:hAnsi="Times New Roman" w:cs="Times New Roman"/>
          <w:color w:val="000000"/>
          <w:sz w:val="24"/>
          <w:szCs w:val="24"/>
          <w:lang w:val="en-US" w:bidi="hi-IN"/>
        </w:rPr>
        <w:t>Khare</w:t>
      </w:r>
      <w:proofErr w:type="spellEnd"/>
      <w:r w:rsidRPr="00F47C64">
        <w:rPr>
          <w:rFonts w:ascii="Times New Roman" w:eastAsia="Times New Roman" w:hAnsi="Times New Roman" w:cs="Times New Roman"/>
          <w:color w:val="000000"/>
          <w:sz w:val="24"/>
          <w:szCs w:val="24"/>
          <w:lang w:val="en-US" w:bidi="hi-IN"/>
        </w:rPr>
        <w:t>,</w:t>
      </w:r>
      <w:proofErr w:type="gramEnd"/>
      <w:r w:rsidRPr="00F47C64">
        <w:rPr>
          <w:rFonts w:ascii="Times New Roman" w:eastAsia="Times New Roman" w:hAnsi="Times New Roman" w:cs="Times New Roman"/>
          <w:color w:val="000000"/>
          <w:sz w:val="24"/>
          <w:szCs w:val="24"/>
          <w:lang w:val="en-US" w:bidi="hi-IN"/>
        </w:rPr>
        <w:t xml:space="preserve"> is a BA (CCCO) graduate trained in tally and he was found that he could collect the data and analyses the same for reporting. He could provide all the data required for evaluation. He is working since April 2015. He could explain on how he was attending the review meetings both weekly and monthly and collect the data ORW wise and from counsellor. He could not explain on how did he cross verify the data collected properly. He also said that he was visiting the field and </w:t>
      </w:r>
      <w:r w:rsidR="00F47C64" w:rsidRPr="00F47C64">
        <w:rPr>
          <w:rFonts w:ascii="Times New Roman" w:eastAsia="Times New Roman" w:hAnsi="Times New Roman" w:cs="Times New Roman"/>
          <w:color w:val="000000"/>
          <w:sz w:val="24"/>
          <w:szCs w:val="24"/>
          <w:lang w:val="en-US" w:bidi="hi-IN"/>
        </w:rPr>
        <w:t xml:space="preserve">supporting the clinic and other support services like advocacy and crises management but there was no document evidence for the same. </w:t>
      </w:r>
    </w:p>
    <w:p w:rsidR="00672D42" w:rsidRPr="00F47C64" w:rsidRDefault="00672D42" w:rsidP="00F47C64">
      <w:pPr>
        <w:widowControl w:val="0"/>
        <w:autoSpaceDE w:val="0"/>
        <w:autoSpaceDN w:val="0"/>
        <w:adjustRightInd w:val="0"/>
        <w:spacing w:after="0" w:line="360" w:lineRule="auto"/>
        <w:ind w:left="900"/>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t xml:space="preserve">IX. a. Outreach activity in Core TI project </w:t>
      </w:r>
    </w:p>
    <w:p w:rsidR="00672D42" w:rsidRPr="00F47C64" w:rsidRDefault="00672D42" w:rsidP="00F47C64">
      <w:pPr>
        <w:widowControl w:val="0"/>
        <w:autoSpaceDE w:val="0"/>
        <w:autoSpaceDN w:val="0"/>
        <w:adjustRightInd w:val="0"/>
        <w:spacing w:after="0" w:line="360" w:lineRule="auto"/>
        <w:ind w:left="900" w:right="86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2"/>
          <w:sz w:val="24"/>
          <w:szCs w:val="24"/>
        </w:rPr>
        <w:t xml:space="preserve">Interact with all PEs (FSW, MSM and IDU), interact with all ORWs.  Outreach activities should reflect in the service uptake. Evidence based outreach plan, outreach monitoring, hotspot wise </w:t>
      </w:r>
      <w:r w:rsidRPr="00F47C64">
        <w:rPr>
          <w:rFonts w:ascii="Times New Roman" w:hAnsi="Times New Roman" w:cs="Times New Roman"/>
          <w:color w:val="000000"/>
          <w:spacing w:val="-3"/>
          <w:sz w:val="24"/>
          <w:szCs w:val="24"/>
        </w:rPr>
        <w:t xml:space="preserve">micro plan and its clarity to staff and PEs etc. </w:t>
      </w:r>
    </w:p>
    <w:p w:rsidR="00FA4BFA" w:rsidRDefault="00FA4BFA" w:rsidP="00FA4BFA">
      <w:pPr>
        <w:widowControl w:val="0"/>
        <w:autoSpaceDE w:val="0"/>
        <w:autoSpaceDN w:val="0"/>
        <w:adjustRightInd w:val="0"/>
        <w:spacing w:after="0" w:line="360" w:lineRule="auto"/>
        <w:ind w:right="860"/>
        <w:jc w:val="both"/>
        <w:rPr>
          <w:rFonts w:ascii="Times New Roman" w:hAnsi="Times New Roman" w:cs="Times New Roman"/>
          <w:color w:val="000000"/>
          <w:spacing w:val="-3"/>
          <w:sz w:val="24"/>
          <w:szCs w:val="24"/>
        </w:rPr>
      </w:pPr>
    </w:p>
    <w:p w:rsidR="007F3C67" w:rsidRPr="00F47C64" w:rsidRDefault="00175703" w:rsidP="00FA4BFA">
      <w:pPr>
        <w:widowControl w:val="0"/>
        <w:autoSpaceDE w:val="0"/>
        <w:autoSpaceDN w:val="0"/>
        <w:adjustRightInd w:val="0"/>
        <w:spacing w:after="0" w:line="360" w:lineRule="auto"/>
        <w:ind w:left="720" w:right="86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 xml:space="preserve">Micro plan was available in its ideal manner. All the ORWs were able to explain at their best which shows their understanding level. The problem was observed only when the evaluation team went to the field area. That time it was came out that the whole brothel based FSW areas </w:t>
      </w:r>
      <w:proofErr w:type="spellStart"/>
      <w:r w:rsidR="00950F91" w:rsidRPr="00F47C64">
        <w:rPr>
          <w:rFonts w:ascii="Times New Roman" w:hAnsi="Times New Roman" w:cs="Times New Roman"/>
          <w:color w:val="000000"/>
          <w:spacing w:val="-3"/>
          <w:sz w:val="24"/>
          <w:szCs w:val="24"/>
        </w:rPr>
        <w:t>Mosam</w:t>
      </w:r>
      <w:proofErr w:type="spellEnd"/>
      <w:r w:rsidR="00950F91" w:rsidRPr="00F47C64">
        <w:rPr>
          <w:rFonts w:ascii="Times New Roman" w:hAnsi="Times New Roman" w:cs="Times New Roman"/>
          <w:color w:val="000000"/>
          <w:spacing w:val="-3"/>
          <w:sz w:val="24"/>
          <w:szCs w:val="24"/>
        </w:rPr>
        <w:t xml:space="preserve"> </w:t>
      </w:r>
      <w:proofErr w:type="spellStart"/>
      <w:r w:rsidR="00950F91" w:rsidRPr="00F47C64">
        <w:rPr>
          <w:rFonts w:ascii="Times New Roman" w:hAnsi="Times New Roman" w:cs="Times New Roman"/>
          <w:color w:val="000000"/>
          <w:spacing w:val="-3"/>
          <w:sz w:val="24"/>
          <w:szCs w:val="24"/>
        </w:rPr>
        <w:t>pul</w:t>
      </w:r>
      <w:proofErr w:type="spellEnd"/>
      <w:r w:rsidR="00950F91" w:rsidRPr="00F47C64">
        <w:rPr>
          <w:rFonts w:ascii="Times New Roman" w:hAnsi="Times New Roman" w:cs="Times New Roman"/>
          <w:color w:val="000000"/>
          <w:spacing w:val="-3"/>
          <w:sz w:val="24"/>
          <w:szCs w:val="24"/>
        </w:rPr>
        <w:t xml:space="preserve"> in </w:t>
      </w:r>
      <w:proofErr w:type="spellStart"/>
      <w:r w:rsidR="00950F91" w:rsidRPr="00F47C64">
        <w:rPr>
          <w:rFonts w:ascii="Times New Roman" w:hAnsi="Times New Roman" w:cs="Times New Roman"/>
          <w:color w:val="000000"/>
          <w:spacing w:val="-3"/>
          <w:sz w:val="24"/>
          <w:szCs w:val="24"/>
        </w:rPr>
        <w:t>Malegao</w:t>
      </w:r>
      <w:proofErr w:type="spellEnd"/>
      <w:r w:rsidR="00950F91" w:rsidRPr="00F47C64">
        <w:rPr>
          <w:rFonts w:ascii="Times New Roman" w:hAnsi="Times New Roman" w:cs="Times New Roman"/>
          <w:color w:val="000000"/>
          <w:spacing w:val="-3"/>
          <w:sz w:val="24"/>
          <w:szCs w:val="24"/>
        </w:rPr>
        <w:t xml:space="preserve"> and Habib N</w:t>
      </w:r>
      <w:r w:rsidRPr="00F47C64">
        <w:rPr>
          <w:rFonts w:ascii="Times New Roman" w:hAnsi="Times New Roman" w:cs="Times New Roman"/>
          <w:color w:val="000000"/>
          <w:spacing w:val="-3"/>
          <w:sz w:val="24"/>
          <w:szCs w:val="24"/>
        </w:rPr>
        <w:t xml:space="preserve">agar in </w:t>
      </w:r>
      <w:proofErr w:type="spellStart"/>
      <w:r w:rsidRPr="00F47C64">
        <w:rPr>
          <w:rFonts w:ascii="Times New Roman" w:hAnsi="Times New Roman" w:cs="Times New Roman"/>
          <w:color w:val="000000"/>
          <w:spacing w:val="-3"/>
          <w:sz w:val="24"/>
          <w:szCs w:val="24"/>
        </w:rPr>
        <w:t>Manmad</w:t>
      </w:r>
      <w:proofErr w:type="spellEnd"/>
      <w:r w:rsidRPr="00F47C64">
        <w:rPr>
          <w:rFonts w:ascii="Times New Roman" w:hAnsi="Times New Roman" w:cs="Times New Roman"/>
          <w:color w:val="000000"/>
          <w:spacing w:val="-3"/>
          <w:sz w:val="24"/>
          <w:szCs w:val="24"/>
        </w:rPr>
        <w:t xml:space="preserve"> is demolished one and half months ago. </w:t>
      </w:r>
      <w:r w:rsidR="00E016FA" w:rsidRPr="00F47C64">
        <w:rPr>
          <w:rFonts w:ascii="Times New Roman" w:hAnsi="Times New Roman" w:cs="Times New Roman"/>
          <w:color w:val="000000"/>
          <w:spacing w:val="-3"/>
          <w:sz w:val="24"/>
          <w:szCs w:val="24"/>
        </w:rPr>
        <w:t>There</w:t>
      </w:r>
      <w:r w:rsidRPr="00F47C64">
        <w:rPr>
          <w:rFonts w:ascii="Times New Roman" w:hAnsi="Times New Roman" w:cs="Times New Roman"/>
          <w:color w:val="000000"/>
          <w:spacing w:val="-3"/>
          <w:sz w:val="24"/>
          <w:szCs w:val="24"/>
        </w:rPr>
        <w:t xml:space="preserve"> were hardly ten </w:t>
      </w:r>
      <w:r w:rsidR="007F3C67" w:rsidRPr="00F47C64">
        <w:rPr>
          <w:rFonts w:ascii="Times New Roman" w:hAnsi="Times New Roman" w:cs="Times New Roman"/>
          <w:color w:val="000000"/>
          <w:spacing w:val="-3"/>
          <w:sz w:val="24"/>
          <w:szCs w:val="24"/>
        </w:rPr>
        <w:t>KPs found all together.</w:t>
      </w:r>
      <w:r w:rsidRPr="00F47C64">
        <w:rPr>
          <w:rFonts w:ascii="Times New Roman" w:hAnsi="Times New Roman" w:cs="Times New Roman"/>
          <w:color w:val="000000"/>
          <w:spacing w:val="-3"/>
          <w:sz w:val="24"/>
          <w:szCs w:val="24"/>
        </w:rPr>
        <w:t xml:space="preserve"> </w:t>
      </w:r>
      <w:r w:rsidR="00950F91" w:rsidRPr="00F47C64">
        <w:rPr>
          <w:rFonts w:ascii="Times New Roman" w:hAnsi="Times New Roman" w:cs="Times New Roman"/>
          <w:color w:val="000000"/>
          <w:spacing w:val="-3"/>
          <w:sz w:val="24"/>
          <w:szCs w:val="24"/>
        </w:rPr>
        <w:t>This contains at least 250 KPs.</w:t>
      </w:r>
      <w:r w:rsidR="007F3C67" w:rsidRPr="00F47C64">
        <w:rPr>
          <w:rFonts w:ascii="Times New Roman" w:hAnsi="Times New Roman" w:cs="Times New Roman"/>
          <w:color w:val="000000"/>
          <w:spacing w:val="-3"/>
          <w:sz w:val="24"/>
          <w:szCs w:val="24"/>
        </w:rPr>
        <w:t xml:space="preserve"> In the Population of 560 FSW is half of them are not found for more than one and a half months and still the project </w:t>
      </w:r>
      <w:r w:rsidR="00950F91" w:rsidRPr="00F47C64">
        <w:rPr>
          <w:rFonts w:ascii="Times New Roman" w:hAnsi="Times New Roman" w:cs="Times New Roman"/>
          <w:color w:val="000000"/>
          <w:spacing w:val="-3"/>
          <w:sz w:val="24"/>
          <w:szCs w:val="24"/>
        </w:rPr>
        <w:t>are</w:t>
      </w:r>
      <w:r w:rsidR="007F3C67" w:rsidRPr="00F47C64">
        <w:rPr>
          <w:rFonts w:ascii="Times New Roman" w:hAnsi="Times New Roman" w:cs="Times New Roman"/>
          <w:color w:val="000000"/>
          <w:spacing w:val="-3"/>
          <w:sz w:val="24"/>
          <w:szCs w:val="24"/>
        </w:rPr>
        <w:t xml:space="preserve"> documenting clinic records sounds fishy. This is a matter of very </w:t>
      </w:r>
      <w:r w:rsidR="00E016FA" w:rsidRPr="00F47C64">
        <w:rPr>
          <w:rFonts w:ascii="Times New Roman" w:hAnsi="Times New Roman" w:cs="Times New Roman"/>
          <w:color w:val="000000"/>
          <w:spacing w:val="-3"/>
          <w:sz w:val="24"/>
          <w:szCs w:val="24"/>
        </w:rPr>
        <w:t>serious</w:t>
      </w:r>
      <w:r w:rsidR="007F3C67" w:rsidRPr="00F47C64">
        <w:rPr>
          <w:rFonts w:ascii="Times New Roman" w:hAnsi="Times New Roman" w:cs="Times New Roman"/>
          <w:color w:val="000000"/>
          <w:spacing w:val="-3"/>
          <w:sz w:val="24"/>
          <w:szCs w:val="24"/>
        </w:rPr>
        <w:t xml:space="preserve"> concern.</w:t>
      </w:r>
    </w:p>
    <w:p w:rsidR="004A483A" w:rsidRDefault="007F3C67" w:rsidP="00FA4BFA">
      <w:pPr>
        <w:widowControl w:val="0"/>
        <w:autoSpaceDE w:val="0"/>
        <w:autoSpaceDN w:val="0"/>
        <w:adjustRightInd w:val="0"/>
        <w:spacing w:after="0" w:line="360" w:lineRule="auto"/>
        <w:ind w:left="720" w:right="86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MSM sights were found working good with a good rappo</w:t>
      </w:r>
      <w:r w:rsidR="00950F91" w:rsidRPr="00F47C64">
        <w:rPr>
          <w:rFonts w:ascii="Times New Roman" w:hAnsi="Times New Roman" w:cs="Times New Roman"/>
          <w:color w:val="000000"/>
          <w:spacing w:val="-3"/>
          <w:sz w:val="24"/>
          <w:szCs w:val="24"/>
        </w:rPr>
        <w:t>r</w:t>
      </w:r>
      <w:r w:rsidRPr="00F47C64">
        <w:rPr>
          <w:rFonts w:ascii="Times New Roman" w:hAnsi="Times New Roman" w:cs="Times New Roman"/>
          <w:color w:val="000000"/>
          <w:spacing w:val="-3"/>
          <w:sz w:val="24"/>
          <w:szCs w:val="24"/>
        </w:rPr>
        <w:t xml:space="preserve">t but still not all PE work for their community. The NGO still could not make impact in their collectivisation efforts.  </w:t>
      </w:r>
    </w:p>
    <w:p w:rsidR="00FA4BFA" w:rsidRPr="00F47C64" w:rsidRDefault="00FA4BFA" w:rsidP="00FA4BFA">
      <w:pPr>
        <w:widowControl w:val="0"/>
        <w:autoSpaceDE w:val="0"/>
        <w:autoSpaceDN w:val="0"/>
        <w:adjustRightInd w:val="0"/>
        <w:spacing w:after="0" w:line="360" w:lineRule="auto"/>
        <w:ind w:left="720" w:right="860"/>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left="900"/>
        <w:jc w:val="both"/>
        <w:rPr>
          <w:rFonts w:ascii="Times New Roman" w:hAnsi="Times New Roman" w:cs="Times New Roman"/>
          <w:b/>
          <w:i/>
          <w:color w:val="0F243E" w:themeColor="text2" w:themeShade="80"/>
          <w:spacing w:val="-3"/>
          <w:sz w:val="24"/>
          <w:szCs w:val="24"/>
        </w:rPr>
      </w:pPr>
      <w:r w:rsidRPr="00F47C64">
        <w:rPr>
          <w:rFonts w:ascii="Times New Roman" w:hAnsi="Times New Roman" w:cs="Times New Roman"/>
          <w:b/>
          <w:i/>
          <w:color w:val="0F243E" w:themeColor="text2" w:themeShade="80"/>
          <w:spacing w:val="-3"/>
          <w:sz w:val="24"/>
          <w:szCs w:val="24"/>
        </w:rPr>
        <w:lastRenderedPageBreak/>
        <w:t xml:space="preserve">IX. b. Outreach activity in Truckers and Migrant Project </w:t>
      </w:r>
    </w:p>
    <w:p w:rsidR="004A483A" w:rsidRPr="00F47C64" w:rsidRDefault="00672D42" w:rsidP="00F47C64">
      <w:pPr>
        <w:widowControl w:val="0"/>
        <w:autoSpaceDE w:val="0"/>
        <w:autoSpaceDN w:val="0"/>
        <w:adjustRightInd w:val="0"/>
        <w:spacing w:after="0" w:line="360" w:lineRule="auto"/>
        <w:ind w:left="900" w:right="671"/>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2"/>
          <w:sz w:val="24"/>
          <w:szCs w:val="24"/>
        </w:rPr>
        <w:t xml:space="preserve">Interact with all PEs and ORWs to understand whether the number </w:t>
      </w:r>
      <w:r w:rsidR="00845D1A" w:rsidRPr="00F47C64">
        <w:rPr>
          <w:rFonts w:ascii="Times New Roman" w:hAnsi="Times New Roman" w:cs="Times New Roman"/>
          <w:color w:val="000000"/>
          <w:spacing w:val="-2"/>
          <w:sz w:val="24"/>
          <w:szCs w:val="24"/>
        </w:rPr>
        <w:t xml:space="preserve">of outreach sessions conducted </w:t>
      </w:r>
      <w:r w:rsidRPr="00F47C64">
        <w:rPr>
          <w:rFonts w:ascii="Times New Roman" w:hAnsi="Times New Roman" w:cs="Times New Roman"/>
          <w:color w:val="000000"/>
          <w:spacing w:val="-4"/>
          <w:sz w:val="24"/>
          <w:szCs w:val="24"/>
        </w:rPr>
        <w:t xml:space="preserve">by the team is reflecting in service uptake that is whether enough clinic footfalls, </w:t>
      </w:r>
    </w:p>
    <w:p w:rsidR="007C2ECB" w:rsidRPr="00FA4BFA" w:rsidRDefault="00175703" w:rsidP="00F47C64">
      <w:pPr>
        <w:widowControl w:val="0"/>
        <w:autoSpaceDE w:val="0"/>
        <w:autoSpaceDN w:val="0"/>
        <w:adjustRightInd w:val="0"/>
        <w:spacing w:after="0" w:line="360" w:lineRule="auto"/>
        <w:ind w:left="900" w:right="671"/>
        <w:jc w:val="both"/>
        <w:rPr>
          <w:rFonts w:ascii="Times New Roman" w:hAnsi="Times New Roman" w:cs="Times New Roman"/>
          <w:b/>
          <w:i/>
          <w:color w:val="000000"/>
          <w:spacing w:val="-3"/>
          <w:sz w:val="24"/>
          <w:szCs w:val="24"/>
        </w:rPr>
      </w:pPr>
      <w:r w:rsidRPr="00FA4BFA">
        <w:rPr>
          <w:rFonts w:ascii="Times New Roman" w:hAnsi="Times New Roman" w:cs="Times New Roman"/>
          <w:b/>
          <w:i/>
          <w:color w:val="000000"/>
          <w:spacing w:val="-3"/>
          <w:sz w:val="24"/>
          <w:szCs w:val="24"/>
        </w:rPr>
        <w:t>NOT APPLICABLE</w:t>
      </w:r>
    </w:p>
    <w:p w:rsidR="00175703" w:rsidRPr="00F47C64" w:rsidRDefault="00175703" w:rsidP="00F47C64">
      <w:pPr>
        <w:widowControl w:val="0"/>
        <w:autoSpaceDE w:val="0"/>
        <w:autoSpaceDN w:val="0"/>
        <w:adjustRightInd w:val="0"/>
        <w:spacing w:after="0" w:line="360" w:lineRule="auto"/>
        <w:ind w:left="900" w:right="671"/>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left="900"/>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X. Services </w:t>
      </w:r>
    </w:p>
    <w:p w:rsidR="00672D42" w:rsidRPr="00F47C64" w:rsidRDefault="00672D42" w:rsidP="00F47C64">
      <w:pPr>
        <w:widowControl w:val="0"/>
        <w:autoSpaceDE w:val="0"/>
        <w:autoSpaceDN w:val="0"/>
        <w:adjustRightInd w:val="0"/>
        <w:spacing w:after="0" w:line="360" w:lineRule="auto"/>
        <w:ind w:left="900" w:right="755"/>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2"/>
          <w:sz w:val="24"/>
          <w:szCs w:val="24"/>
        </w:rPr>
        <w:t>Overall service uptake in the project, quality of services and service d</w:t>
      </w:r>
      <w:r w:rsidR="004A483A" w:rsidRPr="00F47C64">
        <w:rPr>
          <w:rFonts w:ascii="Times New Roman" w:hAnsi="Times New Roman" w:cs="Times New Roman"/>
          <w:color w:val="000000"/>
          <w:spacing w:val="-2"/>
          <w:sz w:val="24"/>
          <w:szCs w:val="24"/>
        </w:rPr>
        <w:t xml:space="preserve">elivery, satisfactory level of </w:t>
      </w:r>
      <w:r w:rsidRPr="00F47C64">
        <w:rPr>
          <w:rFonts w:ascii="Times New Roman" w:hAnsi="Times New Roman" w:cs="Times New Roman"/>
          <w:color w:val="000000"/>
          <w:spacing w:val="-3"/>
          <w:sz w:val="24"/>
          <w:szCs w:val="24"/>
        </w:rPr>
        <w:t xml:space="preserve">HRGs, </w:t>
      </w:r>
    </w:p>
    <w:p w:rsidR="00BE6C2F" w:rsidRPr="00F47C64" w:rsidRDefault="00BE6C2F" w:rsidP="00F47C64">
      <w:pPr>
        <w:spacing w:after="0" w:line="360" w:lineRule="auto"/>
        <w:ind w:left="900"/>
        <w:jc w:val="both"/>
        <w:rPr>
          <w:rFonts w:ascii="Times New Roman" w:hAnsi="Times New Roman" w:cs="Times New Roman"/>
          <w:color w:val="000000"/>
          <w:spacing w:val="-2"/>
          <w:sz w:val="24"/>
          <w:szCs w:val="24"/>
        </w:rPr>
      </w:pPr>
    </w:p>
    <w:p w:rsidR="00C37179" w:rsidRPr="00F47C64" w:rsidRDefault="00C37179" w:rsidP="00F47C64">
      <w:pPr>
        <w:spacing w:after="0" w:line="360" w:lineRule="auto"/>
        <w:ind w:left="90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2"/>
          <w:sz w:val="24"/>
          <w:szCs w:val="24"/>
        </w:rPr>
        <w:t xml:space="preserve">Various services have been delivered to the community members like sessions, distribution of condoms, ICTC, ART, and STI. Community members are happy with the project services. Gaps found and filled in follow-up testing like ICTC and STI. </w:t>
      </w:r>
      <w:r w:rsidRPr="00F47C64">
        <w:rPr>
          <w:rFonts w:ascii="Times New Roman" w:hAnsi="Times New Roman" w:cs="Times New Roman"/>
          <w:color w:val="000000"/>
          <w:spacing w:val="-3"/>
          <w:sz w:val="24"/>
          <w:szCs w:val="24"/>
        </w:rPr>
        <w:t xml:space="preserve">Through heath camps they are providing ICTC and STI services to the HRGs. </w:t>
      </w:r>
    </w:p>
    <w:p w:rsidR="00672D42" w:rsidRPr="00F47C64" w:rsidRDefault="00672D42" w:rsidP="00F47C64">
      <w:pPr>
        <w:widowControl w:val="0"/>
        <w:autoSpaceDE w:val="0"/>
        <w:autoSpaceDN w:val="0"/>
        <w:adjustRightInd w:val="0"/>
        <w:spacing w:after="0" w:line="360" w:lineRule="auto"/>
        <w:ind w:left="900"/>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XI. Community involvement </w:t>
      </w:r>
    </w:p>
    <w:p w:rsidR="00BE6C2F" w:rsidRPr="00F47C64" w:rsidRDefault="00BE6C2F" w:rsidP="00F47C64">
      <w:pPr>
        <w:widowControl w:val="0"/>
        <w:autoSpaceDE w:val="0"/>
        <w:autoSpaceDN w:val="0"/>
        <w:adjustRightInd w:val="0"/>
        <w:spacing w:after="0" w:line="360" w:lineRule="auto"/>
        <w:ind w:left="900" w:right="800"/>
        <w:jc w:val="both"/>
        <w:rPr>
          <w:rFonts w:ascii="Times New Roman" w:hAnsi="Times New Roman" w:cs="Times New Roman"/>
          <w:color w:val="000000"/>
          <w:spacing w:val="-2"/>
          <w:sz w:val="24"/>
          <w:szCs w:val="24"/>
        </w:rPr>
      </w:pPr>
    </w:p>
    <w:p w:rsidR="00672D42" w:rsidRPr="00F47C64" w:rsidRDefault="00672D42" w:rsidP="00F47C64">
      <w:pPr>
        <w:widowControl w:val="0"/>
        <w:autoSpaceDE w:val="0"/>
        <w:autoSpaceDN w:val="0"/>
        <w:adjustRightInd w:val="0"/>
        <w:spacing w:after="0" w:line="360" w:lineRule="auto"/>
        <w:ind w:left="900" w:right="80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2"/>
          <w:sz w:val="24"/>
          <w:szCs w:val="24"/>
        </w:rPr>
        <w:t xml:space="preserve">How the TI has positioned the community participation in the TI, role of community in planning, </w:t>
      </w:r>
      <w:r w:rsidRPr="00F47C64">
        <w:rPr>
          <w:rFonts w:ascii="Times New Roman" w:hAnsi="Times New Roman" w:cs="Times New Roman"/>
          <w:color w:val="000000"/>
          <w:spacing w:val="-3"/>
          <w:sz w:val="24"/>
          <w:szCs w:val="24"/>
        </w:rPr>
        <w:t xml:space="preserve">implementation, Advocacy, monitoring etc </w:t>
      </w:r>
    </w:p>
    <w:p w:rsidR="00672D42" w:rsidRPr="00F47C64" w:rsidRDefault="00672D42" w:rsidP="00F47C64">
      <w:pPr>
        <w:widowControl w:val="0"/>
        <w:autoSpaceDE w:val="0"/>
        <w:autoSpaceDN w:val="0"/>
        <w:adjustRightInd w:val="0"/>
        <w:spacing w:after="0" w:line="360" w:lineRule="auto"/>
        <w:ind w:left="900"/>
        <w:jc w:val="both"/>
        <w:rPr>
          <w:rFonts w:ascii="Times New Roman" w:hAnsi="Times New Roman" w:cs="Times New Roman"/>
          <w:color w:val="000000"/>
          <w:spacing w:val="-3"/>
          <w:sz w:val="24"/>
          <w:szCs w:val="24"/>
        </w:rPr>
      </w:pPr>
    </w:p>
    <w:p w:rsidR="00C37179" w:rsidRPr="00F47C64" w:rsidRDefault="00C37179" w:rsidP="00F47C64">
      <w:pPr>
        <w:widowControl w:val="0"/>
        <w:autoSpaceDE w:val="0"/>
        <w:autoSpaceDN w:val="0"/>
        <w:adjustRightInd w:val="0"/>
        <w:spacing w:after="0" w:line="360" w:lineRule="auto"/>
        <w:ind w:left="900" w:right="80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 xml:space="preserve">Community is </w:t>
      </w:r>
      <w:r w:rsidR="00B6256B" w:rsidRPr="00F47C64">
        <w:rPr>
          <w:rFonts w:ascii="Times New Roman" w:hAnsi="Times New Roman" w:cs="Times New Roman"/>
          <w:color w:val="000000"/>
          <w:spacing w:val="-3"/>
          <w:sz w:val="24"/>
          <w:szCs w:val="24"/>
        </w:rPr>
        <w:t xml:space="preserve">not </w:t>
      </w:r>
      <w:r w:rsidRPr="00F47C64">
        <w:rPr>
          <w:rFonts w:ascii="Times New Roman" w:hAnsi="Times New Roman" w:cs="Times New Roman"/>
          <w:color w:val="000000"/>
          <w:spacing w:val="-3"/>
          <w:sz w:val="24"/>
          <w:szCs w:val="24"/>
        </w:rPr>
        <w:t xml:space="preserve">involved in </w:t>
      </w:r>
      <w:r w:rsidR="00B6256B" w:rsidRPr="00F47C64">
        <w:rPr>
          <w:rFonts w:ascii="Times New Roman" w:hAnsi="Times New Roman" w:cs="Times New Roman"/>
          <w:color w:val="000000"/>
          <w:spacing w:val="-3"/>
          <w:sz w:val="24"/>
          <w:szCs w:val="24"/>
        </w:rPr>
        <w:t xml:space="preserve">any </w:t>
      </w:r>
      <w:r w:rsidR="00950F91" w:rsidRPr="00F47C64">
        <w:rPr>
          <w:rFonts w:ascii="Times New Roman" w:hAnsi="Times New Roman" w:cs="Times New Roman"/>
          <w:color w:val="000000"/>
          <w:spacing w:val="-3"/>
          <w:sz w:val="24"/>
          <w:szCs w:val="24"/>
        </w:rPr>
        <w:t>programmatic</w:t>
      </w:r>
      <w:r w:rsidR="00B6256B" w:rsidRPr="00F47C64">
        <w:rPr>
          <w:rFonts w:ascii="Times New Roman" w:hAnsi="Times New Roman" w:cs="Times New Roman"/>
          <w:color w:val="000000"/>
          <w:spacing w:val="-3"/>
          <w:sz w:val="24"/>
          <w:szCs w:val="24"/>
        </w:rPr>
        <w:t xml:space="preserve"> </w:t>
      </w:r>
      <w:r w:rsidRPr="00F47C64">
        <w:rPr>
          <w:rFonts w:ascii="Times New Roman" w:hAnsi="Times New Roman" w:cs="Times New Roman"/>
          <w:color w:val="000000"/>
          <w:spacing w:val="-3"/>
          <w:sz w:val="24"/>
          <w:szCs w:val="24"/>
        </w:rPr>
        <w:t>activities like planning, mid media activities and camps. The community members are part of advocacy and Project management committee</w:t>
      </w:r>
      <w:r w:rsidR="00B6256B" w:rsidRPr="00F47C64">
        <w:rPr>
          <w:rFonts w:ascii="Times New Roman" w:hAnsi="Times New Roman" w:cs="Times New Roman"/>
          <w:color w:val="000000"/>
          <w:spacing w:val="-3"/>
          <w:sz w:val="24"/>
          <w:szCs w:val="24"/>
        </w:rPr>
        <w:t xml:space="preserve"> and crisis committee. But no evidence </w:t>
      </w:r>
      <w:r w:rsidR="00950F91" w:rsidRPr="00F47C64">
        <w:rPr>
          <w:rFonts w:ascii="Times New Roman" w:hAnsi="Times New Roman" w:cs="Times New Roman"/>
          <w:color w:val="000000"/>
          <w:spacing w:val="-3"/>
          <w:sz w:val="24"/>
          <w:szCs w:val="24"/>
        </w:rPr>
        <w:t>was</w:t>
      </w:r>
      <w:r w:rsidR="00B6256B" w:rsidRPr="00F47C64">
        <w:rPr>
          <w:rFonts w:ascii="Times New Roman" w:hAnsi="Times New Roman" w:cs="Times New Roman"/>
          <w:color w:val="000000"/>
          <w:spacing w:val="-3"/>
          <w:sz w:val="24"/>
          <w:szCs w:val="24"/>
        </w:rPr>
        <w:t xml:space="preserve"> found.</w:t>
      </w:r>
    </w:p>
    <w:p w:rsidR="00C37179" w:rsidRPr="00F47C64" w:rsidRDefault="00C37179" w:rsidP="00F47C64">
      <w:pPr>
        <w:widowControl w:val="0"/>
        <w:autoSpaceDE w:val="0"/>
        <w:autoSpaceDN w:val="0"/>
        <w:adjustRightInd w:val="0"/>
        <w:spacing w:after="0" w:line="360" w:lineRule="auto"/>
        <w:ind w:left="900"/>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left="900"/>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 xml:space="preserve">XII. Commodities </w:t>
      </w:r>
    </w:p>
    <w:p w:rsidR="00C37179" w:rsidRPr="00F47C64" w:rsidRDefault="00672D42" w:rsidP="00F47C64">
      <w:pPr>
        <w:widowControl w:val="0"/>
        <w:autoSpaceDE w:val="0"/>
        <w:autoSpaceDN w:val="0"/>
        <w:adjustRightInd w:val="0"/>
        <w:spacing w:after="0" w:line="360" w:lineRule="auto"/>
        <w:ind w:left="900" w:right="53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2"/>
          <w:sz w:val="24"/>
          <w:szCs w:val="24"/>
        </w:rPr>
        <w:t xml:space="preserve">Hotspot / project level planning for condoms, needles and syringes.  Method of demand calculation, </w:t>
      </w:r>
      <w:r w:rsidRPr="00F47C64">
        <w:rPr>
          <w:rFonts w:ascii="Times New Roman" w:hAnsi="Times New Roman" w:cs="Times New Roman"/>
          <w:color w:val="000000"/>
          <w:spacing w:val="-3"/>
          <w:sz w:val="24"/>
          <w:szCs w:val="24"/>
        </w:rPr>
        <w:t>Female condom programme if any,</w:t>
      </w:r>
    </w:p>
    <w:p w:rsidR="00BE6C2F" w:rsidRPr="00F47C64" w:rsidRDefault="00950F91" w:rsidP="00F47C64">
      <w:pPr>
        <w:widowControl w:val="0"/>
        <w:autoSpaceDE w:val="0"/>
        <w:autoSpaceDN w:val="0"/>
        <w:adjustRightInd w:val="0"/>
        <w:spacing w:after="0" w:line="360" w:lineRule="auto"/>
        <w:ind w:left="900" w:right="530"/>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They do follow the practice condom demand calculation based on the sexual encounters per HRG per week. However they could not establish this with documents matching the field observation especially among FSW.</w:t>
      </w:r>
    </w:p>
    <w:p w:rsidR="00C37179" w:rsidRPr="00F47C64" w:rsidRDefault="00C37179" w:rsidP="00F47C64">
      <w:pPr>
        <w:widowControl w:val="0"/>
        <w:autoSpaceDE w:val="0"/>
        <w:autoSpaceDN w:val="0"/>
        <w:adjustRightInd w:val="0"/>
        <w:spacing w:after="0" w:line="360" w:lineRule="auto"/>
        <w:ind w:left="900" w:right="530"/>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left="900" w:right="530"/>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color w:val="000000"/>
          <w:spacing w:val="-3"/>
          <w:sz w:val="24"/>
          <w:szCs w:val="24"/>
        </w:rPr>
        <w:t xml:space="preserve"> </w:t>
      </w:r>
      <w:r w:rsidRPr="00F47C64">
        <w:rPr>
          <w:rFonts w:ascii="Times New Roman" w:hAnsi="Times New Roman" w:cs="Times New Roman"/>
          <w:b/>
          <w:color w:val="0F243E" w:themeColor="text2" w:themeShade="80"/>
          <w:spacing w:val="-3"/>
          <w:sz w:val="24"/>
          <w:szCs w:val="24"/>
        </w:rPr>
        <w:t xml:space="preserve">XIII. Enabling environment </w:t>
      </w:r>
    </w:p>
    <w:p w:rsidR="00672D42" w:rsidRPr="00F47C64" w:rsidRDefault="00672D42" w:rsidP="00F47C64">
      <w:pPr>
        <w:widowControl w:val="0"/>
        <w:tabs>
          <w:tab w:val="left" w:pos="1584"/>
        </w:tabs>
        <w:autoSpaceDE w:val="0"/>
        <w:autoSpaceDN w:val="0"/>
        <w:adjustRightInd w:val="0"/>
        <w:spacing w:after="0" w:line="360" w:lineRule="auto"/>
        <w:ind w:left="900" w:right="874"/>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2"/>
          <w:sz w:val="24"/>
          <w:szCs w:val="24"/>
        </w:rPr>
        <w:t>Systematic plan for advocacy, involvement of community in the a</w:t>
      </w:r>
      <w:r w:rsidR="00C37179" w:rsidRPr="00F47C64">
        <w:rPr>
          <w:rFonts w:ascii="Times New Roman" w:hAnsi="Times New Roman" w:cs="Times New Roman"/>
          <w:color w:val="000000"/>
          <w:spacing w:val="-2"/>
          <w:sz w:val="24"/>
          <w:szCs w:val="24"/>
        </w:rPr>
        <w:t>dvocacy, clarity on advocacy ,</w:t>
      </w:r>
      <w:r w:rsidRPr="00F47C64">
        <w:rPr>
          <w:rFonts w:ascii="Times New Roman" w:hAnsi="Times New Roman" w:cs="Times New Roman"/>
          <w:color w:val="000000"/>
          <w:spacing w:val="-2"/>
          <w:sz w:val="24"/>
          <w:szCs w:val="24"/>
        </w:rPr>
        <w:t xml:space="preserve">networks and linkages, community response of project level advocacy and linkages with other services </w:t>
      </w:r>
      <w:r w:rsidRPr="00F47C64">
        <w:rPr>
          <w:rFonts w:ascii="Times New Roman" w:hAnsi="Times New Roman" w:cs="Times New Roman"/>
          <w:color w:val="000000"/>
          <w:spacing w:val="-4"/>
          <w:sz w:val="24"/>
          <w:szCs w:val="24"/>
        </w:rPr>
        <w:t xml:space="preserve">etc. In case of migrants (project management committee) and </w:t>
      </w:r>
      <w:r w:rsidR="00C37179" w:rsidRPr="00F47C64">
        <w:rPr>
          <w:rFonts w:ascii="Times New Roman" w:hAnsi="Times New Roman" w:cs="Times New Roman"/>
          <w:color w:val="000000"/>
          <w:spacing w:val="-4"/>
          <w:sz w:val="24"/>
          <w:szCs w:val="24"/>
        </w:rPr>
        <w:t xml:space="preserve">truckers (local advisory </w:t>
      </w:r>
      <w:r w:rsidRPr="00F47C64">
        <w:rPr>
          <w:rFonts w:ascii="Times New Roman" w:hAnsi="Times New Roman" w:cs="Times New Roman"/>
          <w:color w:val="000000"/>
          <w:spacing w:val="-2"/>
          <w:sz w:val="24"/>
          <w:szCs w:val="24"/>
        </w:rPr>
        <w:t xml:space="preserve">committee) are formed and they are aware of their role, whether they are engaging in the </w:t>
      </w:r>
      <w:r w:rsidRPr="00F47C64">
        <w:rPr>
          <w:rFonts w:ascii="Times New Roman" w:hAnsi="Times New Roman" w:cs="Times New Roman"/>
          <w:color w:val="000000"/>
          <w:spacing w:val="-2"/>
          <w:sz w:val="24"/>
          <w:szCs w:val="24"/>
        </w:rPr>
        <w:br/>
      </w:r>
      <w:r w:rsidRPr="00F47C64">
        <w:rPr>
          <w:rFonts w:ascii="Times New Roman" w:hAnsi="Times New Roman" w:cs="Times New Roman"/>
          <w:color w:val="000000"/>
          <w:spacing w:val="-3"/>
          <w:sz w:val="24"/>
          <w:szCs w:val="24"/>
        </w:rPr>
        <w:t xml:space="preserve">programme. </w:t>
      </w:r>
    </w:p>
    <w:p w:rsidR="00672D42" w:rsidRPr="00F47C64" w:rsidRDefault="00672D42" w:rsidP="00F47C64">
      <w:pPr>
        <w:widowControl w:val="0"/>
        <w:autoSpaceDE w:val="0"/>
        <w:autoSpaceDN w:val="0"/>
        <w:adjustRightInd w:val="0"/>
        <w:spacing w:after="0" w:line="360" w:lineRule="auto"/>
        <w:ind w:left="900"/>
        <w:jc w:val="both"/>
        <w:rPr>
          <w:rFonts w:ascii="Times New Roman" w:hAnsi="Times New Roman" w:cs="Times New Roman"/>
          <w:color w:val="000000"/>
          <w:spacing w:val="-3"/>
          <w:sz w:val="24"/>
          <w:szCs w:val="24"/>
        </w:rPr>
      </w:pPr>
    </w:p>
    <w:p w:rsidR="00C37179" w:rsidRPr="00F47C64" w:rsidRDefault="00C37179" w:rsidP="00F47C64">
      <w:pPr>
        <w:widowControl w:val="0"/>
        <w:tabs>
          <w:tab w:val="left" w:pos="1584"/>
        </w:tabs>
        <w:autoSpaceDE w:val="0"/>
        <w:autoSpaceDN w:val="0"/>
        <w:adjustRightInd w:val="0"/>
        <w:spacing w:after="0" w:line="360" w:lineRule="auto"/>
        <w:ind w:left="900" w:right="874"/>
        <w:jc w:val="both"/>
        <w:rPr>
          <w:rFonts w:ascii="Times New Roman" w:hAnsi="Times New Roman" w:cs="Times New Roman"/>
          <w:color w:val="000000"/>
          <w:spacing w:val="-2"/>
          <w:sz w:val="24"/>
          <w:szCs w:val="24"/>
        </w:rPr>
      </w:pPr>
      <w:r w:rsidRPr="00F47C64">
        <w:rPr>
          <w:rFonts w:ascii="Times New Roman" w:hAnsi="Times New Roman" w:cs="Times New Roman"/>
          <w:color w:val="000000"/>
          <w:spacing w:val="-2"/>
          <w:sz w:val="24"/>
          <w:szCs w:val="24"/>
        </w:rPr>
        <w:t>Advocacy meeting details are available in prescribed format with plan. PM, PD and ORWs have clarity on advocacy. The community members are invo</w:t>
      </w:r>
      <w:r w:rsidR="00B6256B" w:rsidRPr="00F47C64">
        <w:rPr>
          <w:rFonts w:ascii="Times New Roman" w:hAnsi="Times New Roman" w:cs="Times New Roman"/>
          <w:color w:val="000000"/>
          <w:spacing w:val="-2"/>
          <w:sz w:val="24"/>
          <w:szCs w:val="24"/>
        </w:rPr>
        <w:t xml:space="preserve">lved in advocacy activities </w:t>
      </w:r>
      <w:r w:rsidRPr="00F47C64">
        <w:rPr>
          <w:rFonts w:ascii="Times New Roman" w:hAnsi="Times New Roman" w:cs="Times New Roman"/>
          <w:color w:val="000000"/>
          <w:spacing w:val="-2"/>
          <w:sz w:val="24"/>
          <w:szCs w:val="24"/>
        </w:rPr>
        <w:t xml:space="preserve">other </w:t>
      </w:r>
      <w:r w:rsidR="00B6256B" w:rsidRPr="00F47C64">
        <w:rPr>
          <w:rFonts w:ascii="Times New Roman" w:hAnsi="Times New Roman" w:cs="Times New Roman"/>
          <w:color w:val="000000"/>
          <w:spacing w:val="-2"/>
          <w:sz w:val="24"/>
          <w:szCs w:val="24"/>
        </w:rPr>
        <w:t xml:space="preserve">but not much </w:t>
      </w:r>
      <w:r w:rsidRPr="00F47C64">
        <w:rPr>
          <w:rFonts w:ascii="Times New Roman" w:hAnsi="Times New Roman" w:cs="Times New Roman"/>
          <w:color w:val="000000"/>
          <w:spacing w:val="-2"/>
          <w:sz w:val="24"/>
          <w:szCs w:val="24"/>
        </w:rPr>
        <w:t>linkages</w:t>
      </w:r>
      <w:r w:rsidR="00B6256B" w:rsidRPr="00F47C64">
        <w:rPr>
          <w:rFonts w:ascii="Times New Roman" w:hAnsi="Times New Roman" w:cs="Times New Roman"/>
          <w:color w:val="000000"/>
          <w:spacing w:val="-2"/>
          <w:sz w:val="24"/>
          <w:szCs w:val="24"/>
        </w:rPr>
        <w:t xml:space="preserve"> related work has been documented</w:t>
      </w:r>
      <w:r w:rsidRPr="00F47C64">
        <w:rPr>
          <w:rFonts w:ascii="Times New Roman" w:hAnsi="Times New Roman" w:cs="Times New Roman"/>
          <w:color w:val="000000"/>
          <w:spacing w:val="-3"/>
          <w:sz w:val="24"/>
          <w:szCs w:val="24"/>
        </w:rPr>
        <w:t xml:space="preserve">. </w:t>
      </w:r>
    </w:p>
    <w:p w:rsidR="00C37179" w:rsidRDefault="00B6256B" w:rsidP="00F47C64">
      <w:pPr>
        <w:widowControl w:val="0"/>
        <w:autoSpaceDE w:val="0"/>
        <w:autoSpaceDN w:val="0"/>
        <w:adjustRightInd w:val="0"/>
        <w:spacing w:after="0" w:line="360" w:lineRule="auto"/>
        <w:ind w:left="900"/>
        <w:jc w:val="both"/>
        <w:rPr>
          <w:rFonts w:ascii="Times New Roman" w:hAnsi="Times New Roman" w:cs="Times New Roman"/>
          <w:color w:val="000000"/>
          <w:spacing w:val="-5"/>
          <w:sz w:val="24"/>
          <w:szCs w:val="24"/>
        </w:rPr>
      </w:pPr>
      <w:r w:rsidRPr="00F47C64">
        <w:rPr>
          <w:rFonts w:ascii="Times New Roman" w:hAnsi="Times New Roman" w:cs="Times New Roman"/>
          <w:color w:val="000000"/>
          <w:spacing w:val="-5"/>
          <w:sz w:val="24"/>
          <w:szCs w:val="24"/>
        </w:rPr>
        <w:t xml:space="preserve">The </w:t>
      </w:r>
      <w:r w:rsidR="008A3339" w:rsidRPr="00F47C64">
        <w:rPr>
          <w:rFonts w:ascii="Times New Roman" w:hAnsi="Times New Roman" w:cs="Times New Roman"/>
          <w:color w:val="000000"/>
          <w:spacing w:val="-5"/>
          <w:sz w:val="24"/>
          <w:szCs w:val="24"/>
        </w:rPr>
        <w:t xml:space="preserve">youthfulness is observed in as different festivals like </w:t>
      </w:r>
      <w:proofErr w:type="spellStart"/>
      <w:r w:rsidR="008A3339" w:rsidRPr="00F47C64">
        <w:rPr>
          <w:rFonts w:ascii="Times New Roman" w:hAnsi="Times New Roman" w:cs="Times New Roman"/>
          <w:color w:val="000000"/>
          <w:spacing w:val="-5"/>
          <w:sz w:val="24"/>
          <w:szCs w:val="24"/>
        </w:rPr>
        <w:t>Raksha</w:t>
      </w:r>
      <w:proofErr w:type="spellEnd"/>
      <w:r w:rsidR="008A3339" w:rsidRPr="00F47C64">
        <w:rPr>
          <w:rFonts w:ascii="Times New Roman" w:hAnsi="Times New Roman" w:cs="Times New Roman"/>
          <w:color w:val="000000"/>
          <w:spacing w:val="-5"/>
          <w:sz w:val="24"/>
          <w:szCs w:val="24"/>
        </w:rPr>
        <w:t xml:space="preserve"> </w:t>
      </w:r>
      <w:proofErr w:type="spellStart"/>
      <w:r w:rsidR="008A3339" w:rsidRPr="00F47C64">
        <w:rPr>
          <w:rFonts w:ascii="Times New Roman" w:hAnsi="Times New Roman" w:cs="Times New Roman"/>
          <w:color w:val="000000"/>
          <w:spacing w:val="-5"/>
          <w:sz w:val="24"/>
          <w:szCs w:val="24"/>
        </w:rPr>
        <w:t>bandhan</w:t>
      </w:r>
      <w:proofErr w:type="spellEnd"/>
      <w:r w:rsidR="008A3339" w:rsidRPr="00F47C64">
        <w:rPr>
          <w:rFonts w:ascii="Times New Roman" w:hAnsi="Times New Roman" w:cs="Times New Roman"/>
          <w:color w:val="000000"/>
          <w:spacing w:val="-5"/>
          <w:sz w:val="24"/>
          <w:szCs w:val="24"/>
        </w:rPr>
        <w:t xml:space="preserve"> Diwali, IWD, YUWA Divas, WAD, etc. were often celebrated as DIC programmes.</w:t>
      </w:r>
    </w:p>
    <w:p w:rsidR="00230569" w:rsidRPr="00F47C64" w:rsidRDefault="00230569" w:rsidP="00F47C64">
      <w:pPr>
        <w:widowControl w:val="0"/>
        <w:autoSpaceDE w:val="0"/>
        <w:autoSpaceDN w:val="0"/>
        <w:adjustRightInd w:val="0"/>
        <w:spacing w:after="0" w:line="360" w:lineRule="auto"/>
        <w:ind w:left="900"/>
        <w:jc w:val="both"/>
        <w:rPr>
          <w:rFonts w:ascii="Times New Roman" w:hAnsi="Times New Roman" w:cs="Times New Roman"/>
          <w:b/>
          <w:color w:val="000000"/>
          <w:spacing w:val="-3"/>
          <w:sz w:val="24"/>
          <w:szCs w:val="24"/>
        </w:rPr>
      </w:pPr>
    </w:p>
    <w:p w:rsidR="00672D42" w:rsidRPr="00F47C64" w:rsidRDefault="00672D42" w:rsidP="00F47C64">
      <w:pPr>
        <w:widowControl w:val="0"/>
        <w:autoSpaceDE w:val="0"/>
        <w:autoSpaceDN w:val="0"/>
        <w:adjustRightInd w:val="0"/>
        <w:spacing w:after="0" w:line="360" w:lineRule="auto"/>
        <w:ind w:left="900" w:right="918"/>
        <w:jc w:val="both"/>
        <w:rPr>
          <w:rFonts w:ascii="Times New Roman" w:hAnsi="Times New Roman" w:cs="Times New Roman"/>
          <w:b/>
          <w:color w:val="0F243E" w:themeColor="text2" w:themeShade="80"/>
          <w:spacing w:val="-5"/>
          <w:sz w:val="24"/>
          <w:szCs w:val="24"/>
        </w:rPr>
      </w:pPr>
      <w:r w:rsidRPr="00F47C64">
        <w:rPr>
          <w:rFonts w:ascii="Times New Roman" w:hAnsi="Times New Roman" w:cs="Times New Roman"/>
          <w:b/>
          <w:color w:val="0F243E" w:themeColor="text2" w:themeShade="80"/>
          <w:spacing w:val="-4"/>
          <w:sz w:val="24"/>
          <w:szCs w:val="24"/>
        </w:rPr>
        <w:t>XIV. Social protection schemes /</w:t>
      </w:r>
      <w:r w:rsidRPr="00F47C64">
        <w:rPr>
          <w:rFonts w:ascii="Times New Roman" w:hAnsi="Times New Roman" w:cs="Times New Roman"/>
          <w:b/>
          <w:color w:val="0F243E" w:themeColor="text2" w:themeShade="80"/>
          <w:spacing w:val="-4"/>
          <w:sz w:val="24"/>
          <w:szCs w:val="24"/>
          <w:vertAlign w:val="superscript"/>
        </w:rPr>
        <w:t xml:space="preserve"> </w:t>
      </w:r>
      <w:r w:rsidRPr="00F47C64">
        <w:rPr>
          <w:rFonts w:ascii="Times New Roman" w:hAnsi="Times New Roman" w:cs="Times New Roman"/>
          <w:b/>
          <w:color w:val="0F243E" w:themeColor="text2" w:themeShade="80"/>
          <w:spacing w:val="-4"/>
          <w:sz w:val="24"/>
          <w:szCs w:val="24"/>
        </w:rPr>
        <w:t xml:space="preserve">innovation at project level HRG availed welfare schemes, </w:t>
      </w:r>
      <w:r w:rsidR="00F15D6F" w:rsidRPr="00F47C64">
        <w:rPr>
          <w:rFonts w:ascii="Times New Roman" w:hAnsi="Times New Roman" w:cs="Times New Roman"/>
          <w:b/>
          <w:color w:val="0F243E" w:themeColor="text2" w:themeShade="80"/>
          <w:spacing w:val="-5"/>
          <w:sz w:val="24"/>
          <w:szCs w:val="24"/>
        </w:rPr>
        <w:t xml:space="preserve">social </w:t>
      </w:r>
      <w:r w:rsidRPr="00F47C64">
        <w:rPr>
          <w:rFonts w:ascii="Times New Roman" w:hAnsi="Times New Roman" w:cs="Times New Roman"/>
          <w:b/>
          <w:color w:val="0F243E" w:themeColor="text2" w:themeShade="80"/>
          <w:spacing w:val="-5"/>
          <w:sz w:val="24"/>
          <w:szCs w:val="24"/>
        </w:rPr>
        <w:t xml:space="preserve">entitlements etc. </w:t>
      </w:r>
    </w:p>
    <w:p w:rsidR="00950F91" w:rsidRPr="00F47C64" w:rsidRDefault="00950F91"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bookmarkStart w:id="0" w:name="_GoBack"/>
      <w:bookmarkEnd w:id="0"/>
    </w:p>
    <w:p w:rsidR="00C37179" w:rsidRDefault="00B6256B"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 xml:space="preserve">The KPs specially MSM and some FSW were supported in getting their ADHAR card, </w:t>
      </w:r>
      <w:r w:rsidR="00F044C0" w:rsidRPr="00F47C64">
        <w:rPr>
          <w:rFonts w:ascii="Times New Roman" w:hAnsi="Times New Roman" w:cs="Times New Roman"/>
          <w:color w:val="000000"/>
          <w:spacing w:val="-3"/>
          <w:sz w:val="24"/>
          <w:szCs w:val="24"/>
        </w:rPr>
        <w:t xml:space="preserve">and PAN card. </w:t>
      </w:r>
      <w:r w:rsidR="00230569">
        <w:rPr>
          <w:rFonts w:ascii="Times New Roman" w:hAnsi="Times New Roman" w:cs="Times New Roman"/>
          <w:color w:val="000000"/>
          <w:spacing w:val="-3"/>
          <w:sz w:val="24"/>
          <w:szCs w:val="24"/>
        </w:rPr>
        <w:t>They said that they have started</w:t>
      </w:r>
      <w:r w:rsidR="00F044C0" w:rsidRPr="00F47C64">
        <w:rPr>
          <w:rFonts w:ascii="Times New Roman" w:hAnsi="Times New Roman" w:cs="Times New Roman"/>
          <w:color w:val="000000"/>
          <w:spacing w:val="-3"/>
          <w:sz w:val="24"/>
          <w:szCs w:val="24"/>
        </w:rPr>
        <w:t xml:space="preserve"> </w:t>
      </w:r>
      <w:r w:rsidR="00230569" w:rsidRPr="00F47C64">
        <w:rPr>
          <w:rFonts w:ascii="Times New Roman" w:hAnsi="Times New Roman" w:cs="Times New Roman"/>
          <w:color w:val="000000"/>
          <w:spacing w:val="-3"/>
          <w:sz w:val="24"/>
          <w:szCs w:val="24"/>
        </w:rPr>
        <w:t>self-help</w:t>
      </w:r>
      <w:r w:rsidR="00F044C0" w:rsidRPr="00F47C64">
        <w:rPr>
          <w:rFonts w:ascii="Times New Roman" w:hAnsi="Times New Roman" w:cs="Times New Roman"/>
          <w:color w:val="000000"/>
          <w:spacing w:val="-3"/>
          <w:sz w:val="24"/>
          <w:szCs w:val="24"/>
        </w:rPr>
        <w:t xml:space="preserve"> group</w:t>
      </w:r>
      <w:r w:rsidR="00230569">
        <w:rPr>
          <w:rFonts w:ascii="Times New Roman" w:hAnsi="Times New Roman" w:cs="Times New Roman"/>
          <w:color w:val="000000"/>
          <w:spacing w:val="-3"/>
          <w:sz w:val="24"/>
          <w:szCs w:val="24"/>
        </w:rPr>
        <w:t xml:space="preserve"> but </w:t>
      </w:r>
      <w:r w:rsidR="00950F91" w:rsidRPr="00F47C64">
        <w:rPr>
          <w:rFonts w:ascii="Times New Roman" w:hAnsi="Times New Roman" w:cs="Times New Roman"/>
          <w:color w:val="000000"/>
          <w:spacing w:val="-3"/>
          <w:sz w:val="24"/>
          <w:szCs w:val="24"/>
        </w:rPr>
        <w:t xml:space="preserve">not well established </w:t>
      </w:r>
      <w:r w:rsidR="00F044C0" w:rsidRPr="00F47C64">
        <w:rPr>
          <w:rFonts w:ascii="Times New Roman" w:hAnsi="Times New Roman" w:cs="Times New Roman"/>
          <w:color w:val="000000"/>
          <w:spacing w:val="-3"/>
          <w:sz w:val="24"/>
          <w:szCs w:val="24"/>
        </w:rPr>
        <w:t xml:space="preserve">and they have started the cloth bank also in the DIC for the poor KPS and their kids. </w:t>
      </w:r>
    </w:p>
    <w:p w:rsidR="00230569" w:rsidRPr="00F47C64" w:rsidRDefault="00230569"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p>
    <w:p w:rsidR="00672D42" w:rsidRPr="00F47C64" w:rsidRDefault="00672D42" w:rsidP="00F47C64">
      <w:pPr>
        <w:widowControl w:val="0"/>
        <w:autoSpaceDE w:val="0"/>
        <w:autoSpaceDN w:val="0"/>
        <w:adjustRightInd w:val="0"/>
        <w:spacing w:after="0" w:line="360" w:lineRule="auto"/>
        <w:ind w:left="1224"/>
        <w:jc w:val="both"/>
        <w:rPr>
          <w:rFonts w:ascii="Times New Roman" w:hAnsi="Times New Roman" w:cs="Times New Roman"/>
          <w:b/>
          <w:color w:val="0F243E" w:themeColor="text2" w:themeShade="80"/>
          <w:spacing w:val="-3"/>
          <w:sz w:val="24"/>
          <w:szCs w:val="24"/>
        </w:rPr>
      </w:pPr>
      <w:r w:rsidRPr="00F47C64">
        <w:rPr>
          <w:rFonts w:ascii="Times New Roman" w:hAnsi="Times New Roman" w:cs="Times New Roman"/>
          <w:b/>
          <w:color w:val="0F243E" w:themeColor="text2" w:themeShade="80"/>
          <w:spacing w:val="-3"/>
          <w:sz w:val="24"/>
          <w:szCs w:val="24"/>
        </w:rPr>
        <w:t>XV. Best Practices if any</w:t>
      </w:r>
    </w:p>
    <w:p w:rsidR="00C37179" w:rsidRPr="00F47C64" w:rsidRDefault="00C37179"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r w:rsidRPr="00F47C64">
        <w:rPr>
          <w:rFonts w:ascii="Times New Roman" w:hAnsi="Times New Roman" w:cs="Times New Roman"/>
          <w:color w:val="000000"/>
          <w:spacing w:val="-3"/>
          <w:sz w:val="24"/>
          <w:szCs w:val="24"/>
        </w:rPr>
        <w:t xml:space="preserve">No typical best practices were observed but many key achievements noted and could be shared with other projects to improve the outcome of the project.  </w:t>
      </w:r>
    </w:p>
    <w:p w:rsidR="00C37179" w:rsidRPr="00F47C64" w:rsidRDefault="00C37179" w:rsidP="00F47C64">
      <w:pPr>
        <w:widowControl w:val="0"/>
        <w:autoSpaceDE w:val="0"/>
        <w:autoSpaceDN w:val="0"/>
        <w:adjustRightInd w:val="0"/>
        <w:spacing w:after="0" w:line="360" w:lineRule="auto"/>
        <w:ind w:left="1224"/>
        <w:jc w:val="both"/>
        <w:rPr>
          <w:rFonts w:ascii="Times New Roman" w:hAnsi="Times New Roman" w:cs="Times New Roman"/>
          <w:color w:val="000000"/>
          <w:spacing w:val="-3"/>
          <w:sz w:val="24"/>
          <w:szCs w:val="24"/>
        </w:rPr>
      </w:pPr>
    </w:p>
    <w:sectPr w:rsidR="00C37179" w:rsidRPr="00F47C64" w:rsidSect="007C2ECB">
      <w:pgSz w:w="12240" w:h="15840"/>
      <w:pgMar w:top="737" w:right="720" w:bottom="720" w:left="737"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0221" w:rsidRDefault="00F40221" w:rsidP="009C2EF1">
      <w:pPr>
        <w:spacing w:after="0" w:line="240" w:lineRule="auto"/>
      </w:pPr>
      <w:r>
        <w:separator/>
      </w:r>
    </w:p>
  </w:endnote>
  <w:endnote w:type="continuationSeparator" w:id="0">
    <w:p w:rsidR="00F40221" w:rsidRDefault="00F40221" w:rsidP="009C2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0221" w:rsidRDefault="00F40221" w:rsidP="009C2EF1">
      <w:pPr>
        <w:spacing w:after="0" w:line="240" w:lineRule="auto"/>
      </w:pPr>
      <w:r>
        <w:separator/>
      </w:r>
    </w:p>
  </w:footnote>
  <w:footnote w:type="continuationSeparator" w:id="0">
    <w:p w:rsidR="00F40221" w:rsidRDefault="00F40221" w:rsidP="009C2E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F668FD"/>
    <w:multiLevelType w:val="hybridMultilevel"/>
    <w:tmpl w:val="060C43FE"/>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1">
    <w:nsid w:val="24CB44DB"/>
    <w:multiLevelType w:val="hybridMultilevel"/>
    <w:tmpl w:val="B6183518"/>
    <w:lvl w:ilvl="0" w:tplc="40090001">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9CD53CA"/>
    <w:multiLevelType w:val="hybridMultilevel"/>
    <w:tmpl w:val="171281FA"/>
    <w:lvl w:ilvl="0" w:tplc="CCAC789A">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4">
    <w:nsid w:val="42B02F26"/>
    <w:multiLevelType w:val="hybridMultilevel"/>
    <w:tmpl w:val="97E0E33C"/>
    <w:lvl w:ilvl="0" w:tplc="F20C62E6">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5">
    <w:nsid w:val="45CD1A3D"/>
    <w:multiLevelType w:val="hybridMultilevel"/>
    <w:tmpl w:val="92DC8D4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49F20B28"/>
    <w:multiLevelType w:val="hybridMultilevel"/>
    <w:tmpl w:val="FDAEA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E20C1C"/>
    <w:multiLevelType w:val="hybridMultilevel"/>
    <w:tmpl w:val="F58E11D8"/>
    <w:lvl w:ilvl="0" w:tplc="DB783F98">
      <w:start w:val="1"/>
      <w:numFmt w:val="decimal"/>
      <w:lvlText w:val="%1."/>
      <w:lvlJc w:val="left"/>
      <w:pPr>
        <w:ind w:left="1584" w:hanging="36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abstractNum w:abstractNumId="8">
    <w:nsid w:val="4CA51CB9"/>
    <w:multiLevelType w:val="hybridMultilevel"/>
    <w:tmpl w:val="1EC82160"/>
    <w:lvl w:ilvl="0" w:tplc="40090001">
      <w:start w:val="1"/>
      <w:numFmt w:val="bullet"/>
      <w:lvlText w:val=""/>
      <w:lvlJc w:val="left"/>
      <w:pPr>
        <w:ind w:left="2160" w:hanging="360"/>
      </w:pPr>
      <w:rPr>
        <w:rFonts w:ascii="Symbol" w:hAnsi="Symbol" w:hint="default"/>
      </w:rPr>
    </w:lvl>
    <w:lvl w:ilvl="1" w:tplc="40090003" w:tentative="1">
      <w:start w:val="1"/>
      <w:numFmt w:val="bullet"/>
      <w:lvlText w:val="o"/>
      <w:lvlJc w:val="left"/>
      <w:pPr>
        <w:ind w:left="2880" w:hanging="360"/>
      </w:pPr>
      <w:rPr>
        <w:rFonts w:ascii="Courier New" w:hAnsi="Courier New" w:cs="Courier New" w:hint="default"/>
      </w:rPr>
    </w:lvl>
    <w:lvl w:ilvl="2" w:tplc="40090005" w:tentative="1">
      <w:start w:val="1"/>
      <w:numFmt w:val="bullet"/>
      <w:lvlText w:val=""/>
      <w:lvlJc w:val="left"/>
      <w:pPr>
        <w:ind w:left="3600" w:hanging="360"/>
      </w:pPr>
      <w:rPr>
        <w:rFonts w:ascii="Wingdings" w:hAnsi="Wingdings" w:hint="default"/>
      </w:rPr>
    </w:lvl>
    <w:lvl w:ilvl="3" w:tplc="40090001" w:tentative="1">
      <w:start w:val="1"/>
      <w:numFmt w:val="bullet"/>
      <w:lvlText w:val=""/>
      <w:lvlJc w:val="left"/>
      <w:pPr>
        <w:ind w:left="4320" w:hanging="360"/>
      </w:pPr>
      <w:rPr>
        <w:rFonts w:ascii="Symbol" w:hAnsi="Symbol" w:hint="default"/>
      </w:rPr>
    </w:lvl>
    <w:lvl w:ilvl="4" w:tplc="40090003" w:tentative="1">
      <w:start w:val="1"/>
      <w:numFmt w:val="bullet"/>
      <w:lvlText w:val="o"/>
      <w:lvlJc w:val="left"/>
      <w:pPr>
        <w:ind w:left="5040" w:hanging="360"/>
      </w:pPr>
      <w:rPr>
        <w:rFonts w:ascii="Courier New" w:hAnsi="Courier New" w:cs="Courier New" w:hint="default"/>
      </w:rPr>
    </w:lvl>
    <w:lvl w:ilvl="5" w:tplc="40090005" w:tentative="1">
      <w:start w:val="1"/>
      <w:numFmt w:val="bullet"/>
      <w:lvlText w:val=""/>
      <w:lvlJc w:val="left"/>
      <w:pPr>
        <w:ind w:left="5760" w:hanging="360"/>
      </w:pPr>
      <w:rPr>
        <w:rFonts w:ascii="Wingdings" w:hAnsi="Wingdings" w:hint="default"/>
      </w:rPr>
    </w:lvl>
    <w:lvl w:ilvl="6" w:tplc="40090001" w:tentative="1">
      <w:start w:val="1"/>
      <w:numFmt w:val="bullet"/>
      <w:lvlText w:val=""/>
      <w:lvlJc w:val="left"/>
      <w:pPr>
        <w:ind w:left="6480" w:hanging="360"/>
      </w:pPr>
      <w:rPr>
        <w:rFonts w:ascii="Symbol" w:hAnsi="Symbol" w:hint="default"/>
      </w:rPr>
    </w:lvl>
    <w:lvl w:ilvl="7" w:tplc="40090003" w:tentative="1">
      <w:start w:val="1"/>
      <w:numFmt w:val="bullet"/>
      <w:lvlText w:val="o"/>
      <w:lvlJc w:val="left"/>
      <w:pPr>
        <w:ind w:left="7200" w:hanging="360"/>
      </w:pPr>
      <w:rPr>
        <w:rFonts w:ascii="Courier New" w:hAnsi="Courier New" w:cs="Courier New" w:hint="default"/>
      </w:rPr>
    </w:lvl>
    <w:lvl w:ilvl="8" w:tplc="40090005" w:tentative="1">
      <w:start w:val="1"/>
      <w:numFmt w:val="bullet"/>
      <w:lvlText w:val=""/>
      <w:lvlJc w:val="left"/>
      <w:pPr>
        <w:ind w:left="7920" w:hanging="360"/>
      </w:pPr>
      <w:rPr>
        <w:rFonts w:ascii="Wingdings" w:hAnsi="Wingdings" w:hint="default"/>
      </w:rPr>
    </w:lvl>
  </w:abstractNum>
  <w:abstractNum w:abstractNumId="9">
    <w:nsid w:val="503A0BAD"/>
    <w:multiLevelType w:val="hybridMultilevel"/>
    <w:tmpl w:val="5EFECDBE"/>
    <w:lvl w:ilvl="0" w:tplc="08090001">
      <w:start w:val="1"/>
      <w:numFmt w:val="bullet"/>
      <w:lvlText w:val=""/>
      <w:lvlJc w:val="left"/>
      <w:pPr>
        <w:ind w:left="1944" w:hanging="360"/>
      </w:pPr>
      <w:rPr>
        <w:rFonts w:ascii="Symbol" w:hAnsi="Symbol" w:hint="default"/>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10">
    <w:nsid w:val="52862146"/>
    <w:multiLevelType w:val="hybridMultilevel"/>
    <w:tmpl w:val="4F304486"/>
    <w:lvl w:ilvl="0" w:tplc="08090001">
      <w:start w:val="1"/>
      <w:numFmt w:val="bullet"/>
      <w:lvlText w:val=""/>
      <w:lvlJc w:val="left"/>
      <w:pPr>
        <w:ind w:left="1944" w:hanging="360"/>
      </w:pPr>
      <w:rPr>
        <w:rFonts w:ascii="Symbol" w:hAnsi="Symbol" w:hint="default"/>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11">
    <w:nsid w:val="56B35A04"/>
    <w:multiLevelType w:val="hybridMultilevel"/>
    <w:tmpl w:val="08B66932"/>
    <w:lvl w:ilvl="0" w:tplc="04090001">
      <w:start w:val="1"/>
      <w:numFmt w:val="bullet"/>
      <w:lvlText w:val=""/>
      <w:lvlJc w:val="left"/>
      <w:pPr>
        <w:ind w:left="1584" w:hanging="360"/>
      </w:pPr>
      <w:rPr>
        <w:rFonts w:ascii="Symbol" w:hAnsi="Symbol" w:hint="default"/>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2">
    <w:nsid w:val="571F0D52"/>
    <w:multiLevelType w:val="hybridMultilevel"/>
    <w:tmpl w:val="5524E1AC"/>
    <w:lvl w:ilvl="0" w:tplc="130AC476">
      <w:numFmt w:val="bullet"/>
      <w:lvlText w:val=""/>
      <w:lvlJc w:val="left"/>
      <w:pPr>
        <w:ind w:left="1944" w:hanging="360"/>
      </w:pPr>
      <w:rPr>
        <w:rFonts w:ascii="Symbol" w:eastAsiaTheme="minorEastAsia" w:hAnsi="Symbol" w:cs="Courier New" w:hint="default"/>
        <w:sz w:val="22"/>
      </w:rPr>
    </w:lvl>
    <w:lvl w:ilvl="1" w:tplc="08090003" w:tentative="1">
      <w:start w:val="1"/>
      <w:numFmt w:val="bullet"/>
      <w:lvlText w:val="o"/>
      <w:lvlJc w:val="left"/>
      <w:pPr>
        <w:ind w:left="2664" w:hanging="360"/>
      </w:pPr>
      <w:rPr>
        <w:rFonts w:ascii="Courier New" w:hAnsi="Courier New" w:cs="Courier New" w:hint="default"/>
      </w:rPr>
    </w:lvl>
    <w:lvl w:ilvl="2" w:tplc="08090005" w:tentative="1">
      <w:start w:val="1"/>
      <w:numFmt w:val="bullet"/>
      <w:lvlText w:val=""/>
      <w:lvlJc w:val="left"/>
      <w:pPr>
        <w:ind w:left="3384" w:hanging="360"/>
      </w:pPr>
      <w:rPr>
        <w:rFonts w:ascii="Wingdings" w:hAnsi="Wingdings" w:hint="default"/>
      </w:rPr>
    </w:lvl>
    <w:lvl w:ilvl="3" w:tplc="08090001" w:tentative="1">
      <w:start w:val="1"/>
      <w:numFmt w:val="bullet"/>
      <w:lvlText w:val=""/>
      <w:lvlJc w:val="left"/>
      <w:pPr>
        <w:ind w:left="4104" w:hanging="360"/>
      </w:pPr>
      <w:rPr>
        <w:rFonts w:ascii="Symbol" w:hAnsi="Symbol" w:hint="default"/>
      </w:rPr>
    </w:lvl>
    <w:lvl w:ilvl="4" w:tplc="08090003" w:tentative="1">
      <w:start w:val="1"/>
      <w:numFmt w:val="bullet"/>
      <w:lvlText w:val="o"/>
      <w:lvlJc w:val="left"/>
      <w:pPr>
        <w:ind w:left="4824" w:hanging="360"/>
      </w:pPr>
      <w:rPr>
        <w:rFonts w:ascii="Courier New" w:hAnsi="Courier New" w:cs="Courier New" w:hint="default"/>
      </w:rPr>
    </w:lvl>
    <w:lvl w:ilvl="5" w:tplc="08090005" w:tentative="1">
      <w:start w:val="1"/>
      <w:numFmt w:val="bullet"/>
      <w:lvlText w:val=""/>
      <w:lvlJc w:val="left"/>
      <w:pPr>
        <w:ind w:left="5544" w:hanging="360"/>
      </w:pPr>
      <w:rPr>
        <w:rFonts w:ascii="Wingdings" w:hAnsi="Wingdings" w:hint="default"/>
      </w:rPr>
    </w:lvl>
    <w:lvl w:ilvl="6" w:tplc="08090001" w:tentative="1">
      <w:start w:val="1"/>
      <w:numFmt w:val="bullet"/>
      <w:lvlText w:val=""/>
      <w:lvlJc w:val="left"/>
      <w:pPr>
        <w:ind w:left="6264" w:hanging="360"/>
      </w:pPr>
      <w:rPr>
        <w:rFonts w:ascii="Symbol" w:hAnsi="Symbol" w:hint="default"/>
      </w:rPr>
    </w:lvl>
    <w:lvl w:ilvl="7" w:tplc="08090003" w:tentative="1">
      <w:start w:val="1"/>
      <w:numFmt w:val="bullet"/>
      <w:lvlText w:val="o"/>
      <w:lvlJc w:val="left"/>
      <w:pPr>
        <w:ind w:left="6984" w:hanging="360"/>
      </w:pPr>
      <w:rPr>
        <w:rFonts w:ascii="Courier New" w:hAnsi="Courier New" w:cs="Courier New" w:hint="default"/>
      </w:rPr>
    </w:lvl>
    <w:lvl w:ilvl="8" w:tplc="08090005" w:tentative="1">
      <w:start w:val="1"/>
      <w:numFmt w:val="bullet"/>
      <w:lvlText w:val=""/>
      <w:lvlJc w:val="left"/>
      <w:pPr>
        <w:ind w:left="7704" w:hanging="360"/>
      </w:pPr>
      <w:rPr>
        <w:rFonts w:ascii="Wingdings" w:hAnsi="Wingdings" w:hint="default"/>
      </w:rPr>
    </w:lvl>
  </w:abstractNum>
  <w:abstractNum w:abstractNumId="13">
    <w:nsid w:val="5DF97351"/>
    <w:multiLevelType w:val="hybridMultilevel"/>
    <w:tmpl w:val="64D6D08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68DE5E0F"/>
    <w:multiLevelType w:val="hybridMultilevel"/>
    <w:tmpl w:val="744AD62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6F584C11"/>
    <w:multiLevelType w:val="hybridMultilevel"/>
    <w:tmpl w:val="D54A2834"/>
    <w:lvl w:ilvl="0" w:tplc="878EFD2A">
      <w:start w:val="1"/>
      <w:numFmt w:val="decimal"/>
      <w:lvlText w:val="%1."/>
      <w:lvlJc w:val="left"/>
      <w:pPr>
        <w:ind w:left="1644" w:hanging="420"/>
      </w:pPr>
      <w:rPr>
        <w:rFonts w:hint="default"/>
      </w:rPr>
    </w:lvl>
    <w:lvl w:ilvl="1" w:tplc="08090019" w:tentative="1">
      <w:start w:val="1"/>
      <w:numFmt w:val="lowerLetter"/>
      <w:lvlText w:val="%2."/>
      <w:lvlJc w:val="left"/>
      <w:pPr>
        <w:ind w:left="2304" w:hanging="360"/>
      </w:pPr>
    </w:lvl>
    <w:lvl w:ilvl="2" w:tplc="0809001B" w:tentative="1">
      <w:start w:val="1"/>
      <w:numFmt w:val="lowerRoman"/>
      <w:lvlText w:val="%3."/>
      <w:lvlJc w:val="right"/>
      <w:pPr>
        <w:ind w:left="3024" w:hanging="180"/>
      </w:pPr>
    </w:lvl>
    <w:lvl w:ilvl="3" w:tplc="0809000F" w:tentative="1">
      <w:start w:val="1"/>
      <w:numFmt w:val="decimal"/>
      <w:lvlText w:val="%4."/>
      <w:lvlJc w:val="left"/>
      <w:pPr>
        <w:ind w:left="3744" w:hanging="360"/>
      </w:pPr>
    </w:lvl>
    <w:lvl w:ilvl="4" w:tplc="08090019" w:tentative="1">
      <w:start w:val="1"/>
      <w:numFmt w:val="lowerLetter"/>
      <w:lvlText w:val="%5."/>
      <w:lvlJc w:val="left"/>
      <w:pPr>
        <w:ind w:left="4464" w:hanging="360"/>
      </w:pPr>
    </w:lvl>
    <w:lvl w:ilvl="5" w:tplc="0809001B" w:tentative="1">
      <w:start w:val="1"/>
      <w:numFmt w:val="lowerRoman"/>
      <w:lvlText w:val="%6."/>
      <w:lvlJc w:val="right"/>
      <w:pPr>
        <w:ind w:left="5184" w:hanging="180"/>
      </w:pPr>
    </w:lvl>
    <w:lvl w:ilvl="6" w:tplc="0809000F" w:tentative="1">
      <w:start w:val="1"/>
      <w:numFmt w:val="decimal"/>
      <w:lvlText w:val="%7."/>
      <w:lvlJc w:val="left"/>
      <w:pPr>
        <w:ind w:left="5904" w:hanging="360"/>
      </w:pPr>
    </w:lvl>
    <w:lvl w:ilvl="7" w:tplc="08090019" w:tentative="1">
      <w:start w:val="1"/>
      <w:numFmt w:val="lowerLetter"/>
      <w:lvlText w:val="%8."/>
      <w:lvlJc w:val="left"/>
      <w:pPr>
        <w:ind w:left="6624" w:hanging="360"/>
      </w:pPr>
    </w:lvl>
    <w:lvl w:ilvl="8" w:tplc="0809001B" w:tentative="1">
      <w:start w:val="1"/>
      <w:numFmt w:val="lowerRoman"/>
      <w:lvlText w:val="%9."/>
      <w:lvlJc w:val="right"/>
      <w:pPr>
        <w:ind w:left="7344" w:hanging="180"/>
      </w:pPr>
    </w:lvl>
  </w:abstractNum>
  <w:num w:numId="1">
    <w:abstractNumId w:val="12"/>
  </w:num>
  <w:num w:numId="2">
    <w:abstractNumId w:val="3"/>
  </w:num>
  <w:num w:numId="3">
    <w:abstractNumId w:val="15"/>
  </w:num>
  <w:num w:numId="4">
    <w:abstractNumId w:val="4"/>
  </w:num>
  <w:num w:numId="5">
    <w:abstractNumId w:val="7"/>
  </w:num>
  <w:num w:numId="6">
    <w:abstractNumId w:val="10"/>
  </w:num>
  <w:num w:numId="7">
    <w:abstractNumId w:val="9"/>
  </w:num>
  <w:num w:numId="8">
    <w:abstractNumId w:val="6"/>
  </w:num>
  <w:num w:numId="9">
    <w:abstractNumId w:val="11"/>
  </w:num>
  <w:num w:numId="10">
    <w:abstractNumId w:val="13"/>
  </w:num>
  <w:num w:numId="11">
    <w:abstractNumId w:val="2"/>
  </w:num>
  <w:num w:numId="12">
    <w:abstractNumId w:val="5"/>
  </w:num>
  <w:num w:numId="13">
    <w:abstractNumId w:val="8"/>
  </w:num>
  <w:num w:numId="14">
    <w:abstractNumId w:val="14"/>
  </w:num>
  <w:num w:numId="15">
    <w:abstractNumId w:val="1"/>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C2964"/>
    <w:rsid w:val="00000A46"/>
    <w:rsid w:val="00004B26"/>
    <w:rsid w:val="00030589"/>
    <w:rsid w:val="00031BB0"/>
    <w:rsid w:val="00052A5F"/>
    <w:rsid w:val="00062DDF"/>
    <w:rsid w:val="0006685B"/>
    <w:rsid w:val="00067E36"/>
    <w:rsid w:val="000B0523"/>
    <w:rsid w:val="000B12E7"/>
    <w:rsid w:val="000D76FC"/>
    <w:rsid w:val="001022A8"/>
    <w:rsid w:val="00122F65"/>
    <w:rsid w:val="00135922"/>
    <w:rsid w:val="00144934"/>
    <w:rsid w:val="00153559"/>
    <w:rsid w:val="001535F4"/>
    <w:rsid w:val="00155681"/>
    <w:rsid w:val="00164ED6"/>
    <w:rsid w:val="00174EA9"/>
    <w:rsid w:val="00175703"/>
    <w:rsid w:val="00177524"/>
    <w:rsid w:val="0017789E"/>
    <w:rsid w:val="00181AC3"/>
    <w:rsid w:val="001A44ED"/>
    <w:rsid w:val="001A677F"/>
    <w:rsid w:val="001B0CD3"/>
    <w:rsid w:val="001B42B0"/>
    <w:rsid w:val="001B5D0D"/>
    <w:rsid w:val="001C639E"/>
    <w:rsid w:val="001F16F4"/>
    <w:rsid w:val="002172CA"/>
    <w:rsid w:val="0021788F"/>
    <w:rsid w:val="00225379"/>
    <w:rsid w:val="00225466"/>
    <w:rsid w:val="00230569"/>
    <w:rsid w:val="00244952"/>
    <w:rsid w:val="00263215"/>
    <w:rsid w:val="0028018E"/>
    <w:rsid w:val="00286CF0"/>
    <w:rsid w:val="00297BD9"/>
    <w:rsid w:val="002B47F8"/>
    <w:rsid w:val="002C58AE"/>
    <w:rsid w:val="002F561F"/>
    <w:rsid w:val="00301944"/>
    <w:rsid w:val="003159ED"/>
    <w:rsid w:val="003330D9"/>
    <w:rsid w:val="00335294"/>
    <w:rsid w:val="00355EE5"/>
    <w:rsid w:val="00361C8D"/>
    <w:rsid w:val="0037301C"/>
    <w:rsid w:val="003914C5"/>
    <w:rsid w:val="003B4B5A"/>
    <w:rsid w:val="003C5EE9"/>
    <w:rsid w:val="003E1166"/>
    <w:rsid w:val="003E276B"/>
    <w:rsid w:val="003F6F0B"/>
    <w:rsid w:val="0041252F"/>
    <w:rsid w:val="00430ADC"/>
    <w:rsid w:val="00447C49"/>
    <w:rsid w:val="00454318"/>
    <w:rsid w:val="0046182B"/>
    <w:rsid w:val="004A483A"/>
    <w:rsid w:val="004A4B4D"/>
    <w:rsid w:val="004A6B98"/>
    <w:rsid w:val="004A7EDB"/>
    <w:rsid w:val="004C2964"/>
    <w:rsid w:val="004E3C39"/>
    <w:rsid w:val="00502A77"/>
    <w:rsid w:val="00513FBD"/>
    <w:rsid w:val="00520857"/>
    <w:rsid w:val="00522FF6"/>
    <w:rsid w:val="00527209"/>
    <w:rsid w:val="00534A28"/>
    <w:rsid w:val="0053589E"/>
    <w:rsid w:val="00536723"/>
    <w:rsid w:val="00552600"/>
    <w:rsid w:val="0057560C"/>
    <w:rsid w:val="0057761B"/>
    <w:rsid w:val="00585F54"/>
    <w:rsid w:val="005A0361"/>
    <w:rsid w:val="005A1730"/>
    <w:rsid w:val="005A282F"/>
    <w:rsid w:val="005A6984"/>
    <w:rsid w:val="005C3F02"/>
    <w:rsid w:val="005E19A9"/>
    <w:rsid w:val="005E2DBF"/>
    <w:rsid w:val="005E7D4D"/>
    <w:rsid w:val="00603766"/>
    <w:rsid w:val="00604936"/>
    <w:rsid w:val="006134CA"/>
    <w:rsid w:val="00635486"/>
    <w:rsid w:val="00636F16"/>
    <w:rsid w:val="006466EE"/>
    <w:rsid w:val="00672D42"/>
    <w:rsid w:val="0069371E"/>
    <w:rsid w:val="006A169F"/>
    <w:rsid w:val="006A4304"/>
    <w:rsid w:val="006B565D"/>
    <w:rsid w:val="006C105A"/>
    <w:rsid w:val="006E184A"/>
    <w:rsid w:val="006E2F0F"/>
    <w:rsid w:val="00715C63"/>
    <w:rsid w:val="0073190F"/>
    <w:rsid w:val="007447B8"/>
    <w:rsid w:val="00750219"/>
    <w:rsid w:val="00772DE5"/>
    <w:rsid w:val="007A5C69"/>
    <w:rsid w:val="007C2ECB"/>
    <w:rsid w:val="007D2FB0"/>
    <w:rsid w:val="007E5DE4"/>
    <w:rsid w:val="007F3C67"/>
    <w:rsid w:val="007F6229"/>
    <w:rsid w:val="007F7DAD"/>
    <w:rsid w:val="0081179A"/>
    <w:rsid w:val="008260D2"/>
    <w:rsid w:val="008270FB"/>
    <w:rsid w:val="00845D1A"/>
    <w:rsid w:val="00891C3D"/>
    <w:rsid w:val="008A1230"/>
    <w:rsid w:val="008A3339"/>
    <w:rsid w:val="008E4538"/>
    <w:rsid w:val="008F1E48"/>
    <w:rsid w:val="00910FA5"/>
    <w:rsid w:val="00916EE2"/>
    <w:rsid w:val="00927210"/>
    <w:rsid w:val="009321B3"/>
    <w:rsid w:val="0093631A"/>
    <w:rsid w:val="00940C8B"/>
    <w:rsid w:val="00950F91"/>
    <w:rsid w:val="00956D24"/>
    <w:rsid w:val="00966704"/>
    <w:rsid w:val="00982023"/>
    <w:rsid w:val="009C2EF1"/>
    <w:rsid w:val="009D3E3F"/>
    <w:rsid w:val="00A01029"/>
    <w:rsid w:val="00A10DDE"/>
    <w:rsid w:val="00A447FB"/>
    <w:rsid w:val="00A56A24"/>
    <w:rsid w:val="00A81EA1"/>
    <w:rsid w:val="00A964C2"/>
    <w:rsid w:val="00AB5356"/>
    <w:rsid w:val="00AB7D2E"/>
    <w:rsid w:val="00AC2C51"/>
    <w:rsid w:val="00AC7307"/>
    <w:rsid w:val="00AD070A"/>
    <w:rsid w:val="00AD1D79"/>
    <w:rsid w:val="00AD4436"/>
    <w:rsid w:val="00AD757D"/>
    <w:rsid w:val="00AD7A7B"/>
    <w:rsid w:val="00B05CC7"/>
    <w:rsid w:val="00B22950"/>
    <w:rsid w:val="00B503AD"/>
    <w:rsid w:val="00B51A87"/>
    <w:rsid w:val="00B601D4"/>
    <w:rsid w:val="00B6256B"/>
    <w:rsid w:val="00B76DA5"/>
    <w:rsid w:val="00B86151"/>
    <w:rsid w:val="00BE6C2F"/>
    <w:rsid w:val="00BF795E"/>
    <w:rsid w:val="00C264E8"/>
    <w:rsid w:val="00C37179"/>
    <w:rsid w:val="00C434B4"/>
    <w:rsid w:val="00C52B8C"/>
    <w:rsid w:val="00C6767A"/>
    <w:rsid w:val="00CA1DF7"/>
    <w:rsid w:val="00CB33BC"/>
    <w:rsid w:val="00CB58BD"/>
    <w:rsid w:val="00CB6773"/>
    <w:rsid w:val="00CB6DB6"/>
    <w:rsid w:val="00CC731F"/>
    <w:rsid w:val="00CD36C8"/>
    <w:rsid w:val="00CE4807"/>
    <w:rsid w:val="00CF1886"/>
    <w:rsid w:val="00D04016"/>
    <w:rsid w:val="00D14521"/>
    <w:rsid w:val="00D27F53"/>
    <w:rsid w:val="00D3565E"/>
    <w:rsid w:val="00D55B04"/>
    <w:rsid w:val="00D57323"/>
    <w:rsid w:val="00D767E6"/>
    <w:rsid w:val="00D805FF"/>
    <w:rsid w:val="00D92806"/>
    <w:rsid w:val="00DC03C6"/>
    <w:rsid w:val="00DF70E9"/>
    <w:rsid w:val="00E016FA"/>
    <w:rsid w:val="00E16826"/>
    <w:rsid w:val="00E179FB"/>
    <w:rsid w:val="00E20BBD"/>
    <w:rsid w:val="00E25D25"/>
    <w:rsid w:val="00E40465"/>
    <w:rsid w:val="00E427CC"/>
    <w:rsid w:val="00E514C0"/>
    <w:rsid w:val="00E52A6C"/>
    <w:rsid w:val="00E532EB"/>
    <w:rsid w:val="00E60AA9"/>
    <w:rsid w:val="00E71EE8"/>
    <w:rsid w:val="00E963ED"/>
    <w:rsid w:val="00EA403D"/>
    <w:rsid w:val="00EA568C"/>
    <w:rsid w:val="00EB2440"/>
    <w:rsid w:val="00EC4905"/>
    <w:rsid w:val="00EF0335"/>
    <w:rsid w:val="00EF52C8"/>
    <w:rsid w:val="00F044C0"/>
    <w:rsid w:val="00F15D6F"/>
    <w:rsid w:val="00F17A36"/>
    <w:rsid w:val="00F40221"/>
    <w:rsid w:val="00F45C84"/>
    <w:rsid w:val="00F47C64"/>
    <w:rsid w:val="00F527B3"/>
    <w:rsid w:val="00F5591A"/>
    <w:rsid w:val="00F65E7F"/>
    <w:rsid w:val="00F7340A"/>
    <w:rsid w:val="00F96268"/>
    <w:rsid w:val="00FA4BFA"/>
    <w:rsid w:val="00FA7513"/>
    <w:rsid w:val="00FC389B"/>
    <w:rsid w:val="00FE72E7"/>
    <w:rsid w:val="00FF1D97"/>
    <w:rsid w:val="00FF2F4F"/>
  </w:rsids>
  <m:mathPr>
    <m:mathFont m:val="Cambria Math"/>
    <m:brkBin m:val="before"/>
    <m:brkBinSub m:val="--"/>
    <m:smallFrac m:val="0"/>
    <m:dispDef/>
    <m:lMargin m:val="0"/>
    <m:rMargin m:val="0"/>
    <m:defJc m:val="centerGroup"/>
    <m:wrapIndent m:val="1440"/>
    <m:intLim m:val="subSup"/>
    <m:naryLim m:val="undOvr"/>
  </m:mathPr>
  <w:themeFontLang w:val="en-US"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1230"/>
    <w:pPr>
      <w:spacing w:after="200" w:line="276" w:lineRule="auto"/>
    </w:pPr>
    <w:rPr>
      <w:rFonts w:eastAsiaTheme="minorEastAsia"/>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7524"/>
    <w:pPr>
      <w:ind w:left="720"/>
      <w:contextualSpacing/>
    </w:pPr>
  </w:style>
  <w:style w:type="paragraph" w:styleId="NormalWeb">
    <w:name w:val="Normal (Web)"/>
    <w:basedOn w:val="Normal"/>
    <w:uiPriority w:val="99"/>
    <w:semiHidden/>
    <w:unhideWhenUsed/>
    <w:rsid w:val="00910FA5"/>
    <w:pPr>
      <w:spacing w:before="100" w:beforeAutospacing="1" w:after="100" w:afterAutospacing="1" w:line="240" w:lineRule="auto"/>
    </w:pPr>
    <w:rPr>
      <w:rFonts w:ascii="Times New Roman" w:eastAsia="Times New Roman" w:hAnsi="Times New Roman" w:cs="Times New Roman"/>
      <w:sz w:val="24"/>
      <w:szCs w:val="24"/>
      <w:lang w:eastAsia="en-IN"/>
    </w:rPr>
  </w:style>
  <w:style w:type="character" w:styleId="Hyperlink">
    <w:name w:val="Hyperlink"/>
    <w:basedOn w:val="DefaultParagraphFont"/>
    <w:uiPriority w:val="99"/>
    <w:unhideWhenUsed/>
    <w:rsid w:val="002F561F"/>
    <w:rPr>
      <w:color w:val="0000FF" w:themeColor="hyperlink"/>
      <w:u w:val="single"/>
    </w:rPr>
  </w:style>
  <w:style w:type="paragraph" w:styleId="Header">
    <w:name w:val="header"/>
    <w:basedOn w:val="Normal"/>
    <w:link w:val="HeaderChar"/>
    <w:uiPriority w:val="99"/>
    <w:unhideWhenUsed/>
    <w:rsid w:val="009C2EF1"/>
    <w:pPr>
      <w:tabs>
        <w:tab w:val="center" w:pos="4513"/>
        <w:tab w:val="right" w:pos="9026"/>
      </w:tabs>
      <w:spacing w:after="0" w:line="240" w:lineRule="auto"/>
    </w:pPr>
  </w:style>
  <w:style w:type="character" w:customStyle="1" w:styleId="HeaderChar">
    <w:name w:val="Header Char"/>
    <w:basedOn w:val="DefaultParagraphFont"/>
    <w:link w:val="Header"/>
    <w:uiPriority w:val="99"/>
    <w:rsid w:val="009C2EF1"/>
    <w:rPr>
      <w:rFonts w:eastAsiaTheme="minorEastAsia"/>
      <w:lang w:val="en-IN"/>
    </w:rPr>
  </w:style>
  <w:style w:type="paragraph" w:styleId="Footer">
    <w:name w:val="footer"/>
    <w:basedOn w:val="Normal"/>
    <w:link w:val="FooterChar"/>
    <w:uiPriority w:val="99"/>
    <w:unhideWhenUsed/>
    <w:rsid w:val="009C2EF1"/>
    <w:pPr>
      <w:tabs>
        <w:tab w:val="center" w:pos="4513"/>
        <w:tab w:val="right" w:pos="9026"/>
      </w:tabs>
      <w:spacing w:after="0" w:line="240" w:lineRule="auto"/>
    </w:pPr>
  </w:style>
  <w:style w:type="character" w:customStyle="1" w:styleId="FooterChar">
    <w:name w:val="Footer Char"/>
    <w:basedOn w:val="DefaultParagraphFont"/>
    <w:link w:val="Footer"/>
    <w:uiPriority w:val="99"/>
    <w:rsid w:val="009C2EF1"/>
    <w:rPr>
      <w:rFonts w:eastAsiaTheme="minorEastAsia"/>
      <w:lang w:val="en-IN"/>
    </w:rPr>
  </w:style>
  <w:style w:type="paragraph" w:styleId="BalloonText">
    <w:name w:val="Balloon Text"/>
    <w:basedOn w:val="Normal"/>
    <w:link w:val="BalloonTextChar"/>
    <w:uiPriority w:val="99"/>
    <w:semiHidden/>
    <w:unhideWhenUsed/>
    <w:rsid w:val="00982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2023"/>
    <w:rPr>
      <w:rFonts w:ascii="Tahoma" w:eastAsiaTheme="minorEastAsia" w:hAnsi="Tahoma" w:cs="Tahoma"/>
      <w:sz w:val="16"/>
      <w:szCs w:val="16"/>
      <w:lang w:val="en-IN"/>
    </w:rPr>
  </w:style>
  <w:style w:type="paragraph" w:styleId="NoSpacing">
    <w:name w:val="No Spacing"/>
    <w:uiPriority w:val="1"/>
    <w:qFormat/>
    <w:rsid w:val="00DF70E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2409">
      <w:bodyDiv w:val="1"/>
      <w:marLeft w:val="0"/>
      <w:marRight w:val="0"/>
      <w:marTop w:val="0"/>
      <w:marBottom w:val="0"/>
      <w:divBdr>
        <w:top w:val="none" w:sz="0" w:space="0" w:color="auto"/>
        <w:left w:val="none" w:sz="0" w:space="0" w:color="auto"/>
        <w:bottom w:val="none" w:sz="0" w:space="0" w:color="auto"/>
        <w:right w:val="none" w:sz="0" w:space="0" w:color="auto"/>
      </w:divBdr>
    </w:div>
    <w:div w:id="332949256">
      <w:bodyDiv w:val="1"/>
      <w:marLeft w:val="0"/>
      <w:marRight w:val="0"/>
      <w:marTop w:val="0"/>
      <w:marBottom w:val="0"/>
      <w:divBdr>
        <w:top w:val="none" w:sz="0" w:space="0" w:color="auto"/>
        <w:left w:val="none" w:sz="0" w:space="0" w:color="auto"/>
        <w:bottom w:val="none" w:sz="0" w:space="0" w:color="auto"/>
        <w:right w:val="none" w:sz="0" w:space="0" w:color="auto"/>
      </w:divBdr>
    </w:div>
    <w:div w:id="456682471">
      <w:bodyDiv w:val="1"/>
      <w:marLeft w:val="0"/>
      <w:marRight w:val="0"/>
      <w:marTop w:val="0"/>
      <w:marBottom w:val="0"/>
      <w:divBdr>
        <w:top w:val="none" w:sz="0" w:space="0" w:color="auto"/>
        <w:left w:val="none" w:sz="0" w:space="0" w:color="auto"/>
        <w:bottom w:val="none" w:sz="0" w:space="0" w:color="auto"/>
        <w:right w:val="none" w:sz="0" w:space="0" w:color="auto"/>
      </w:divBdr>
    </w:div>
    <w:div w:id="652876879">
      <w:bodyDiv w:val="1"/>
      <w:marLeft w:val="0"/>
      <w:marRight w:val="0"/>
      <w:marTop w:val="0"/>
      <w:marBottom w:val="0"/>
      <w:divBdr>
        <w:top w:val="none" w:sz="0" w:space="0" w:color="auto"/>
        <w:left w:val="none" w:sz="0" w:space="0" w:color="auto"/>
        <w:bottom w:val="none" w:sz="0" w:space="0" w:color="auto"/>
        <w:right w:val="none" w:sz="0" w:space="0" w:color="auto"/>
      </w:divBdr>
    </w:div>
    <w:div w:id="840853654">
      <w:bodyDiv w:val="1"/>
      <w:marLeft w:val="0"/>
      <w:marRight w:val="0"/>
      <w:marTop w:val="0"/>
      <w:marBottom w:val="0"/>
      <w:divBdr>
        <w:top w:val="none" w:sz="0" w:space="0" w:color="auto"/>
        <w:left w:val="none" w:sz="0" w:space="0" w:color="auto"/>
        <w:bottom w:val="none" w:sz="0" w:space="0" w:color="auto"/>
        <w:right w:val="none" w:sz="0" w:space="0" w:color="auto"/>
      </w:divBdr>
    </w:div>
    <w:div w:id="940647608">
      <w:bodyDiv w:val="1"/>
      <w:marLeft w:val="0"/>
      <w:marRight w:val="0"/>
      <w:marTop w:val="0"/>
      <w:marBottom w:val="0"/>
      <w:divBdr>
        <w:top w:val="none" w:sz="0" w:space="0" w:color="auto"/>
        <w:left w:val="none" w:sz="0" w:space="0" w:color="auto"/>
        <w:bottom w:val="none" w:sz="0" w:space="0" w:color="auto"/>
        <w:right w:val="none" w:sz="0" w:space="0" w:color="auto"/>
      </w:divBdr>
    </w:div>
    <w:div w:id="1268538150">
      <w:bodyDiv w:val="1"/>
      <w:marLeft w:val="0"/>
      <w:marRight w:val="0"/>
      <w:marTop w:val="0"/>
      <w:marBottom w:val="0"/>
      <w:divBdr>
        <w:top w:val="none" w:sz="0" w:space="0" w:color="auto"/>
        <w:left w:val="none" w:sz="0" w:space="0" w:color="auto"/>
        <w:bottom w:val="none" w:sz="0" w:space="0" w:color="auto"/>
        <w:right w:val="none" w:sz="0" w:space="0" w:color="auto"/>
      </w:divBdr>
    </w:div>
    <w:div w:id="1696925830">
      <w:bodyDiv w:val="1"/>
      <w:marLeft w:val="0"/>
      <w:marRight w:val="0"/>
      <w:marTop w:val="0"/>
      <w:marBottom w:val="0"/>
      <w:divBdr>
        <w:top w:val="none" w:sz="0" w:space="0" w:color="auto"/>
        <w:left w:val="none" w:sz="0" w:space="0" w:color="auto"/>
        <w:bottom w:val="none" w:sz="0" w:space="0" w:color="auto"/>
        <w:right w:val="none" w:sz="0" w:space="0" w:color="auto"/>
      </w:divBdr>
    </w:div>
    <w:div w:id="2016417552">
      <w:bodyDiv w:val="1"/>
      <w:marLeft w:val="0"/>
      <w:marRight w:val="0"/>
      <w:marTop w:val="0"/>
      <w:marBottom w:val="0"/>
      <w:divBdr>
        <w:top w:val="none" w:sz="0" w:space="0" w:color="auto"/>
        <w:left w:val="none" w:sz="0" w:space="0" w:color="auto"/>
        <w:bottom w:val="none" w:sz="0" w:space="0" w:color="auto"/>
        <w:right w:val="none" w:sz="0" w:space="0" w:color="auto"/>
      </w:divBdr>
    </w:div>
    <w:div w:id="2099712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muktanashikmsm@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DFC421-652D-4567-8FE4-E74EF33384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2913</TotalTime>
  <Pages>15</Pages>
  <Words>4388</Words>
  <Characters>25016</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godha</dc:creator>
  <cp:keywords/>
  <dc:description/>
  <cp:lastModifiedBy>Mathivanan Ramachandran</cp:lastModifiedBy>
  <cp:revision>119</cp:revision>
  <dcterms:created xsi:type="dcterms:W3CDTF">2012-01-17T05:02:00Z</dcterms:created>
  <dcterms:modified xsi:type="dcterms:W3CDTF">2016-05-06T17:42:00Z</dcterms:modified>
</cp:coreProperties>
</file>